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2359C696" w:rsidR="00BE2E10" w:rsidRDefault="00BE2E10" w:rsidP="00B40523">
      <w:pPr>
        <w:pStyle w:val="Heading1"/>
        <w:numPr>
          <w:ilvl w:val="0"/>
          <w:numId w:val="0"/>
        </w:numPr>
        <w:rPr>
          <w:caps/>
        </w:rPr>
      </w:pPr>
      <w:bookmarkStart w:id="0" w:name="_Toc448324286"/>
      <w:r w:rsidRPr="00412B4C">
        <w:rPr>
          <w:caps/>
        </w:rPr>
        <w:t xml:space="preserve">Retrieval of Surface Reflectance </w:t>
      </w:r>
      <w:r w:rsidR="00DF0A9C" w:rsidRPr="00412B4C">
        <w:rPr>
          <w:caps/>
        </w:rPr>
        <w:t>f</w:t>
      </w:r>
      <w:r w:rsidRPr="00412B4C">
        <w:rPr>
          <w:caps/>
        </w:rPr>
        <w:t xml:space="preserve">rom Aerial Imagery </w:t>
      </w:r>
      <w:r w:rsidR="00DF0A9C" w:rsidRPr="00412B4C">
        <w:rPr>
          <w:caps/>
        </w:rPr>
        <w:t>b</w:t>
      </w:r>
      <w:r w:rsidRPr="00412B4C">
        <w:rPr>
          <w:caps/>
        </w:rPr>
        <w:t>y Calibrati</w:t>
      </w:r>
      <w:r w:rsidR="00DF0A9C" w:rsidRPr="00412B4C">
        <w:rPr>
          <w:caps/>
        </w:rPr>
        <w:t>on</w:t>
      </w:r>
      <w:r w:rsidRPr="00412B4C">
        <w:rPr>
          <w:caps/>
        </w:rPr>
        <w:t xml:space="preserve"> with Satellite Data</w:t>
      </w:r>
      <w:bookmarkEnd w:id="0"/>
    </w:p>
    <w:p w14:paraId="5D9DB697" w14:textId="4010627D" w:rsidR="004D7C40" w:rsidRPr="004D7C40" w:rsidRDefault="004D7C40" w:rsidP="00B40523">
      <w:pPr>
        <w:jc w:val="center"/>
      </w:pPr>
      <w:proofErr w:type="spellStart"/>
      <w:r>
        <w:t>Dugal</w:t>
      </w:r>
      <w:proofErr w:type="spellEnd"/>
      <w:r>
        <w:t xml:space="preserve"> Harris and </w:t>
      </w:r>
      <w:proofErr w:type="spellStart"/>
      <w:r>
        <w:t>Adriaan</w:t>
      </w:r>
      <w:proofErr w:type="spellEnd"/>
      <w:r>
        <w:t xml:space="preserve"> Van </w:t>
      </w:r>
      <w:proofErr w:type="spellStart"/>
      <w:r>
        <w:t>Niekerk</w:t>
      </w:r>
      <w:proofErr w:type="spellEnd"/>
    </w:p>
    <w:p w14:paraId="0F314C95" w14:textId="3EAAA15A" w:rsidR="00BE2E10" w:rsidRDefault="00DF0A9C" w:rsidP="004F0A41">
      <w:pPr>
        <w:pStyle w:val="Heading1"/>
        <w:numPr>
          <w:ilvl w:val="0"/>
          <w:numId w:val="0"/>
        </w:numPr>
      </w:pPr>
      <w:r>
        <w:t>Abstract</w:t>
      </w:r>
    </w:p>
    <w:p w14:paraId="7153A6AD" w14:textId="719CDD1A" w:rsidR="00BE2E10" w:rsidRDefault="00BE2E10" w:rsidP="00BE2E10">
      <w:pPr>
        <w:pStyle w:val="1TeksCharChar"/>
      </w:pPr>
      <w:r>
        <w:t>While VHR aerial imagery holds great potential for quantitative remote sensing, its use has been limited by unwanted radiometric variation over temporal and spatial extents.  In this paper we propose a simple, yet effective technique for transforming the digital numbers of aerial images to surface reflectance values. A collocated and concurrent</w:t>
      </w:r>
      <w:r w:rsidR="00315F05">
        <w:t>,</w:t>
      </w:r>
      <w:r>
        <w:t xml:space="preserve"> well calibrated satellite image is used as a surface reflectance reference to which the images are calibrated.  The reference satellite sensor needs to be spectrally similar to the aerial sensor.  It is shown that a spatially varying local linear model can be used to approximate the relationship between the surface reflectance of the reference image and digital numbers of the aerial images.  The model parameters are estimated, for each satellite pixel location, using least squares inside a small sliding window.  The technique was applied to a set of </w:t>
      </w:r>
      <w:r w:rsidRPr="00A62A08">
        <w:t xml:space="preserve">2228 </w:t>
      </w:r>
      <w:r>
        <w:t xml:space="preserve">overlapping aerial images captured with an Intergraph DMC camera.  A near-concurrent MODIS </w:t>
      </w:r>
      <w:r w:rsidRPr="001066EA">
        <w:t>MCD43A4</w:t>
      </w:r>
      <w:r>
        <w:t xml:space="preserve"> image was used as the reflectance reference dataset.  The resulting DMC mosaic was compared to a near-concurrent SPOT 5 reflectance image of the same area, and the mean absolute reflectance difference was found to be </w:t>
      </w:r>
      <w:r w:rsidRPr="00382E7B">
        <w:t>4.18</w:t>
      </w:r>
      <w:r>
        <w:t xml:space="preserve">%, which </w:t>
      </w:r>
      <w:r w:rsidR="00130FED">
        <w:t xml:space="preserve">compares well </w:t>
      </w:r>
      <w:r>
        <w:t>to the accuracy of other aerial image correction methods.  The technique implicitly corrects for atmospheric and coarse-scale bidirectional reflectance distribution function (BRDF) effects</w:t>
      </w:r>
      <w:r w:rsidR="00315F05">
        <w:t xml:space="preserve"> and</w:t>
      </w:r>
      <w:r>
        <w:t xml:space="preserve"> does not require spectral measurements of field sites or placement of known reflectance </w:t>
      </w:r>
      <w:proofErr w:type="gramStart"/>
      <w:r>
        <w:t>targets</w:t>
      </w:r>
      <w:proofErr w:type="gramEnd"/>
      <w:r>
        <w:t xml:space="preserve"> and produces seamless mosaics.  Due to its relative simplicity and computational efficiency, it is an attractive alternative to existing calibration methods. </w:t>
      </w:r>
    </w:p>
    <w:p w14:paraId="312E1DAE" w14:textId="5B805900" w:rsidR="00BE2E10" w:rsidRPr="00730254" w:rsidRDefault="00B671FD" w:rsidP="00B671FD">
      <w:pPr>
        <w:pStyle w:val="Heading2"/>
        <w:numPr>
          <w:ilvl w:val="0"/>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atmospheric correction</w:t>
      </w:r>
    </w:p>
    <w:p w14:paraId="5135662A" w14:textId="3E69005E" w:rsidR="00BE2E10" w:rsidRPr="0002729A" w:rsidRDefault="00DF0A9C" w:rsidP="004F0A41">
      <w:pPr>
        <w:pStyle w:val="Heading1"/>
      </w:pPr>
      <w:r>
        <w:t>Introduction</w:t>
      </w:r>
    </w:p>
    <w:p w14:paraId="089D3DD1" w14:textId="1ED7C937" w:rsidR="00BE2E10" w:rsidRDefault="00BE2E10" w:rsidP="00BE2E10">
      <w:pPr>
        <w:pStyle w:val="1TeksCharChar"/>
      </w:pPr>
      <w:r>
        <w:t xml:space="preserve">VHR aerial and drone imagery is increasingly being used in remote sensing studies.  The high spatial resolution of these images enables analyses on a finer spatial scale than most satellite based platforms can provide and consequently allows the exploitation of information such as </w:t>
      </w:r>
      <w:r>
        <w:lastRenderedPageBreak/>
        <w:t xml:space="preserve">texture, object-based features and unmixed pixel spectra that is not available in lower resolution images </w:t>
      </w:r>
      <w:r>
        <w:fldChar w:fldCharType="begin" w:fldLock="1"/>
      </w:r>
      <w:r w:rsidR="00BE3997">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fldChar w:fldCharType="separate"/>
      </w:r>
      <w:r w:rsidR="000B29C2" w:rsidRPr="000B29C2">
        <w:rPr>
          <w:noProof/>
        </w:rPr>
        <w:t>(Chandelier and Martinoty, 2009; Collings et al., 2011; Honkavaara et al., 2009; López et al., 2011; Markelin et al., 2012)</w:t>
      </w:r>
      <w:r>
        <w:fldChar w:fldCharType="end"/>
      </w:r>
      <w:r>
        <w:t xml:space="preserve">.  Accurate geometric calibration techniques for producing </w:t>
      </w:r>
      <w:proofErr w:type="spellStart"/>
      <w:r>
        <w:t>orthorectified</w:t>
      </w:r>
      <w:proofErr w:type="spellEnd"/>
      <w:r>
        <w:t xml:space="preserve"> images are well established and form part of typical aerial imagery processing workflows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000B29C2" w:rsidRPr="000B29C2">
        <w:rPr>
          <w:noProof/>
        </w:rPr>
        <w:t>(Chandelier and Martinoty, 2009)</w:t>
      </w:r>
      <w:r>
        <w:fldChar w:fldCharType="end"/>
      </w:r>
      <w:r w:rsidR="006E5252">
        <w:t xml:space="preserve">. Because aerial image mosaics are commonly produced for the purpose of visual interpretation, techniques such as dodging and look 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 Ideally quantitative analyses should be carried out on reflectance values, but e</w:t>
      </w:r>
      <w:r>
        <w:t xml:space="preserve">xtraction of surface reflectance from aerial imagery </w:t>
      </w:r>
      <w:r w:rsidR="006E5252">
        <w:t xml:space="preserve">remains </w:t>
      </w:r>
      <w:r>
        <w:t xml:space="preserve">a challenge.  </w:t>
      </w:r>
      <w:r w:rsidR="006E5252">
        <w:t>Also, s</w:t>
      </w:r>
      <w:r>
        <w:t xml:space="preserve">patial and temporal radiometric variations in aerial imagery limit the extent over which quantitative remote sensing techniques can be successfully applied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Atmospheric influences, bidirectional reflectance distribution function (BRDF) effects and sensor variations all contribute to radiometric variations in the imagery.  To obtain surface reflectance, these radiometric variations must be reduced as far as possible.  </w:t>
      </w:r>
    </w:p>
    <w:p w14:paraId="13592543" w14:textId="77777777" w:rsidR="00BE2E10" w:rsidRDefault="00BE2E10" w:rsidP="00BE2E10">
      <w:pPr>
        <w:pStyle w:val="1TeksCharChar"/>
      </w:pPr>
    </w:p>
    <w:p w14:paraId="5DF746DE" w14:textId="4B9FD451" w:rsidR="00BE2E10" w:rsidRDefault="00BE2E10" w:rsidP="00BE2E10">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In this paper “surface reflectance” is used to mean the bi-directional surface reflectance at local solar noon and viewed at nadir.  It is worth noting that as it is not possible or practical to correct for all the sources of radiometric variation in aerial imagery and that surface reflectance in most so-called “corrected” or “calibrated” images is only an approximation to the actual value.</w:t>
      </w:r>
    </w:p>
    <w:p w14:paraId="72669015" w14:textId="77777777" w:rsidR="00BE2E10" w:rsidRDefault="00BE2E10" w:rsidP="00BE2E10">
      <w:pPr>
        <w:pStyle w:val="1TeksCharChar"/>
      </w:pPr>
    </w:p>
    <w:p w14:paraId="63B262DF" w14:textId="1BE712C6" w:rsidR="00BE2E10" w:rsidRDefault="00BE2E10" w:rsidP="00BE2E10">
      <w:pPr>
        <w:pStyle w:val="1TeksCharChar"/>
      </w:pPr>
      <w:r>
        <w:t xml:space="preserve">A number of techniques for the correction of BRDF effects are available, including the popular kernel-based method </w:t>
      </w:r>
      <w:r>
        <w:fldChar w:fldCharType="begin" w:fldLock="1"/>
      </w:r>
      <w:r w:rsidR="00A6614E">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"article-journal",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(RTM),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atmospheric 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new challenges.  The large view angles of aerial imaging cameras cause the solar and viewing geometries to vary significantly through the image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xml:space="preserve">.  Aerial campaigns are usually carried out over multiple days resulting in </w:t>
      </w:r>
      <w:r>
        <w:lastRenderedPageBreak/>
        <w:t xml:space="preserve">significant variation in BRDF and atmospheric conditions.  Each land cover also has its own unique BRDF and corrections should ideally model each of these covers separately </w:t>
      </w:r>
      <w:r>
        <w:fldChar w:fldCharType="begin" w:fldLock="1"/>
      </w:r>
      <w:r w:rsidR="00BE3997">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xml:space="preserve">.  Techniques that account for land cover specific BRDF’s require an upfront cover classification which is time-consuming and introduces another potential source of error.  Aerial campaigns can also consist of thousands of images making it impractical to apply time 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p>
    <w:p w14:paraId="4D87FEEB" w14:textId="77777777" w:rsidR="00BE2E10" w:rsidRDefault="00BE2E10" w:rsidP="00BE2E10">
      <w:pPr>
        <w:pStyle w:val="1TeksCharChar"/>
      </w:pPr>
    </w:p>
    <w:p w14:paraId="754B6B83" w14:textId="51EE0B4D" w:rsidR="00BE2E10" w:rsidRDefault="00BE2E10" w:rsidP="00BE2E10">
      <w:pPr>
        <w:pStyle w:val="1TeksCharChar"/>
      </w:pPr>
      <w:r>
        <w:t xml:space="preserve">Approaches to calibrating mosaics of aerial imagery are receiving increasing attention </w:t>
      </w:r>
      <w:r>
        <w:fldChar w:fldCharType="begin" w:fldLock="1"/>
      </w:r>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fldChar w:fldCharType="separate"/>
      </w:r>
      <w:r w:rsidR="000B29C2" w:rsidRPr="000B29C2">
        <w:rPr>
          <w:noProof/>
        </w:rPr>
        <w:t>(Chandelier and Martinoty, 2009; Collings et al., 2011; Gehrke, 2010; López et al., 2011)</w:t>
      </w:r>
      <w:r>
        <w:fldChar w:fldCharType="end"/>
      </w:r>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 spatially varying linear model to perform combined atmospheric and BRDF correction.  The parameters of the model are solved by minimising a cost 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6968813D" w14:textId="77777777" w:rsidR="00BE2E10" w:rsidRDefault="00BE2E10" w:rsidP="00BE2E10">
      <w:pPr>
        <w:pStyle w:val="1TeksCharChar"/>
      </w:pPr>
    </w:p>
    <w:p w14:paraId="6932FCB7" w14:textId="388F2682"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Transformation to an absolute physical quantity such as reflectance is beneficial as this is an invariant property of the surface which allows the data to be used in physical models, fused with other reflectance data and used in multi-temporal studies </w:t>
      </w:r>
      <w:r>
        <w:lastRenderedPageBreak/>
        <w:fldChar w:fldCharType="begin" w:fldLock="1"/>
      </w:r>
      <w:r w:rsidR="00112B2F">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fldChar w:fldCharType="separate"/>
      </w:r>
      <w:r w:rsidR="000B29C2" w:rsidRPr="000B29C2">
        <w:rPr>
          <w:noProof/>
        </w:rPr>
        <w:t>(Downey et al., 2010; Vicente-Serrano et al., 2008)</w:t>
      </w:r>
      <w:r>
        <w:fldChar w:fldCharType="end"/>
      </w:r>
      <w:r>
        <w:t xml:space="preserve">.  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and costly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1BF3F9A" w14:textId="46BC19B8" w:rsidR="00545C23" w:rsidRDefault="00BE2E10" w:rsidP="00BE2E10">
      <w:pPr>
        <w:pStyle w:val="1TeksCharChar"/>
      </w:pPr>
      <w:r>
        <w:t xml:space="preserve">In this paper, we propose a method of </w:t>
      </w:r>
      <w:r w:rsidR="00F8790F">
        <w:t xml:space="preserve">estimating </w:t>
      </w:r>
      <w:r>
        <w:t xml:space="preserve">surface reflectance from aerial imagery by calibrating </w:t>
      </w:r>
      <w:r w:rsidRPr="00146F8D">
        <w:t>to a</w:t>
      </w:r>
      <w:r w:rsidR="00545C23">
        <w:t xml:space="preserve"> course-resolution,</w:t>
      </w:r>
      <w:r w:rsidRPr="00146F8D">
        <w:t xml:space="preserve"> concurrent</w:t>
      </w:r>
      <w:r>
        <w:t xml:space="preserve"> and collocated</w:t>
      </w:r>
      <w:r w:rsidRPr="00146F8D">
        <w:t xml:space="preserve"> </w:t>
      </w:r>
      <w:r w:rsidR="008B1EF2">
        <w:t xml:space="preserve">satellite </w:t>
      </w:r>
      <w:r w:rsidRPr="00146F8D">
        <w:t>image</w:t>
      </w:r>
      <w:r w:rsidR="002B6EEE">
        <w:t xml:space="preserve"> that has already been corrected for atmospheric and BRDF effects</w:t>
      </w:r>
      <w:r>
        <w:t>.</w:t>
      </w:r>
      <w:r w:rsidR="00545C23">
        <w:t xml:space="preserve"> </w:t>
      </w:r>
      <w:r w:rsidR="00C044CB">
        <w:t xml:space="preserve"> </w:t>
      </w:r>
      <w:r w:rsidR="00D01A87">
        <w:t>S</w:t>
      </w:r>
      <w:r w:rsidR="00C044CB">
        <w:t>atellite programs</w:t>
      </w:r>
      <w:r w:rsidR="00D01A87">
        <w:t xml:space="preserve"> such</w:t>
      </w:r>
      <w:r w:rsidR="00C044CB">
        <w:t xml:space="preserve"> </w:t>
      </w:r>
      <w:r w:rsidR="0067330B">
        <w:t xml:space="preserve">as </w:t>
      </w:r>
      <w:r w:rsidR="00C044CB">
        <w:t xml:space="preserve">MODIS, </w:t>
      </w:r>
      <w:r w:rsidR="0067330B">
        <w:t xml:space="preserve">make </w:t>
      </w:r>
      <w:r w:rsidR="00C044CB">
        <w:t xml:space="preserve">such </w:t>
      </w:r>
      <w:r w:rsidR="00E76560">
        <w:t xml:space="preserve">coarse-resolution </w:t>
      </w:r>
      <w:r w:rsidR="00D01A87">
        <w:t>surface reflectance products</w:t>
      </w:r>
      <w:r w:rsidR="00C044CB">
        <w:t xml:space="preserve"> freely</w:t>
      </w:r>
      <w:r w:rsidR="0067330B">
        <w:t xml:space="preserve"> available</w:t>
      </w:r>
      <w:r w:rsidR="00C044CB">
        <w:t xml:space="preserve">.  </w:t>
      </w:r>
      <w:r w:rsidR="00C17B24">
        <w:t>Unlike existing methods for correction of aerial images, t</w:t>
      </w:r>
      <w:r w:rsidR="00083D51">
        <w:t xml:space="preserve">he proposed method avoids the need to perform time consuming and complex atmospheric and BRDF corrections explicitly.  It also avoids the need for placement of known reflectance targets or field spectral measurements which can be impractical and time-consuming in many instances.  </w:t>
      </w:r>
      <w:r w:rsidR="00545C23">
        <w:t xml:space="preserve">The technique was applied to a set of </w:t>
      </w:r>
      <w:r w:rsidR="00545C23" w:rsidRPr="00A62A08">
        <w:t xml:space="preserve">2228 </w:t>
      </w:r>
      <w:r w:rsidR="00545C23">
        <w:t xml:space="preserve">overlapping aerial images captured with an Intergraph DMC camera.  A near-concurrent MODIS </w:t>
      </w:r>
      <w:r w:rsidR="00545C23" w:rsidRPr="001066EA">
        <w:t>MCD43A4</w:t>
      </w:r>
      <w:r w:rsidR="00545C23">
        <w:t xml:space="preserve"> image was used as the reflectance reference dataset.  The resulting DMC mosaic was compared to a near-concurrent SPOT 5 reflectance image of the same area.  </w:t>
      </w:r>
    </w:p>
    <w:p w14:paraId="3F34C255" w14:textId="77777777" w:rsidR="002E6CA1" w:rsidRDefault="002E6CA1" w:rsidP="00BE2E10">
      <w:pPr>
        <w:pStyle w:val="1TeksCharChar"/>
      </w:pPr>
    </w:p>
    <w:p w14:paraId="0C886591" w14:textId="222941FA" w:rsidR="00BE2E10" w:rsidRPr="003F7F3E" w:rsidRDefault="00E42599" w:rsidP="00F270F2">
      <w:pPr>
        <w:pStyle w:val="Heading1"/>
      </w:pPr>
      <w:bookmarkStart w:id="1" w:name="_Ref452295690"/>
      <w:bookmarkStart w:id="2" w:name="_Toc391220510"/>
      <w:bookmarkStart w:id="3" w:name="_Toc394607642"/>
      <w:r>
        <w:t>Methods</w:t>
      </w:r>
      <w:bookmarkEnd w:id="1"/>
    </w:p>
    <w:p w14:paraId="67AD2A8A" w14:textId="2328C2F8" w:rsidR="00BE2E10" w:rsidRPr="00AE6010" w:rsidRDefault="00E42599" w:rsidP="00AE6010">
      <w:pPr>
        <w:pStyle w:val="Heading2"/>
      </w:pPr>
      <w:bookmarkStart w:id="4" w:name="_Ref452295966"/>
      <w:bookmarkEnd w:id="2"/>
      <w:bookmarkEnd w:id="3"/>
      <w:r w:rsidRPr="00AE6010">
        <w:t>Formulation</w:t>
      </w:r>
      <w:bookmarkEnd w:id="4"/>
    </w:p>
    <w:p w14:paraId="7945D92E" w14:textId="5580AA06" w:rsidR="00BE2E10" w:rsidRDefault="00BE2E10" w:rsidP="00BE2E10">
      <w:pPr>
        <w:pStyle w:val="ThesisBody"/>
      </w:pPr>
      <w:r>
        <w:t xml:space="preserve">Combined BRDF, atmospheric and sensor corrections can be modelled as a spatially varying linear relationship between surface reflectance and sensor measurement.  Following the notation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the aerial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5E2EE9B0" w:rsidR="00BE2E10" w:rsidRPr="003B5532" w:rsidRDefault="00BE2E10" w:rsidP="00F270F2">
            <w:pPr>
              <w:pStyle w:val="Caption"/>
              <w:keepNext/>
              <w:jc w:val="right"/>
              <w:rPr>
                <w:sz w:val="24"/>
                <w:szCs w:val="24"/>
              </w:rPr>
            </w:pPr>
            <w:bookmarkStart w:id="5" w:name="_Ref389744231"/>
            <w:bookmarkStart w:id="6" w:name="_Ref38974417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1</w:t>
            </w:r>
            <w:r w:rsidR="000D1EF3">
              <w:rPr>
                <w:sz w:val="24"/>
                <w:szCs w:val="24"/>
              </w:rPr>
              <w:fldChar w:fldCharType="end"/>
            </w:r>
            <w:bookmarkStart w:id="7" w:name="_Ref389744253"/>
            <w:bookmarkEnd w:id="5"/>
            <w:r w:rsidRPr="003B5532">
              <w:rPr>
                <w:sz w:val="24"/>
                <w:szCs w:val="24"/>
              </w:rPr>
              <w:t>)</w:t>
            </w:r>
            <w:bookmarkEnd w:id="6"/>
            <w:bookmarkEnd w:id="7"/>
          </w:p>
        </w:tc>
      </w:tr>
    </w:tbl>
    <w:p w14:paraId="4FEC2ACF" w14:textId="77777777" w:rsidR="00BE2E10" w:rsidRPr="00912559" w:rsidRDefault="00BE2E10" w:rsidP="00BE2E10">
      <w:pPr>
        <w:pStyle w:val="ThesisBody"/>
      </w:pPr>
      <w:proofErr w:type="gramStart"/>
      <w:r w:rsidRPr="00912559">
        <w:lastRenderedPageBreak/>
        <w:t>where</w:t>
      </w:r>
      <w:proofErr w:type="gramEnd"/>
      <w:r w:rsidRPr="00912559">
        <w:t xml:space="preserve"> </w:t>
      </w:r>
      <m:oMath>
        <m:r>
          <w:rPr>
            <w:rFonts w:ascii="Cambria Math" w:hAnsi="Cambria Math"/>
          </w:rPr>
          <m:t>DN</m:t>
        </m:r>
      </m:oMath>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2D8C456" w14:textId="77777777" w:rsidTr="00571986">
        <w:tc>
          <w:tcPr>
            <w:tcW w:w="3500" w:type="pct"/>
            <w:vAlign w:val="center"/>
          </w:tcPr>
          <w:p w14:paraId="3233283C" w14:textId="77777777" w:rsidR="00BE2E10" w:rsidRPr="00C7314F" w:rsidRDefault="00536F08"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8676B6E" w:rsidR="00BE2E10" w:rsidRPr="003B5532" w:rsidRDefault="00BE2E10" w:rsidP="00571986">
            <w:pPr>
              <w:pStyle w:val="Caption"/>
              <w:jc w:val="right"/>
              <w:rPr>
                <w:sz w:val="24"/>
                <w:szCs w:val="24"/>
              </w:rPr>
            </w:pPr>
            <w:bookmarkStart w:id="8" w:name="_Ref389744179"/>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2</w:t>
            </w:r>
            <w:r w:rsidR="000D1EF3">
              <w:rPr>
                <w:sz w:val="24"/>
                <w:szCs w:val="24"/>
              </w:rPr>
              <w:fldChar w:fldCharType="end"/>
            </w:r>
            <w:r w:rsidRPr="003B5532">
              <w:rPr>
                <w:sz w:val="24"/>
                <w:szCs w:val="24"/>
              </w:rPr>
              <w:t>)</w:t>
            </w:r>
            <w:bookmarkEnd w:id="8"/>
          </w:p>
        </w:tc>
      </w:tr>
    </w:tbl>
    <w:p w14:paraId="40F0F128" w14:textId="63D2A88F"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atmosphere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1CF2B07" w14:textId="77777777" w:rsidTr="00571986">
        <w:tc>
          <w:tcPr>
            <w:tcW w:w="3500" w:type="pct"/>
            <w:vAlign w:val="center"/>
          </w:tcPr>
          <w:p w14:paraId="7660642B" w14:textId="77777777" w:rsidR="00BE2E10" w:rsidRPr="006A34C2" w:rsidRDefault="00536F08"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2C7BAE24" w:rsidR="00BE2E10" w:rsidRPr="003B5532" w:rsidRDefault="00BE2E10" w:rsidP="00571986">
            <w:pPr>
              <w:pStyle w:val="Caption"/>
              <w:jc w:val="right"/>
              <w:rPr>
                <w:sz w:val="24"/>
                <w:szCs w:val="24"/>
              </w:rPr>
            </w:pPr>
            <w:bookmarkStart w:id="9" w:name="_Ref38973879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3</w:t>
            </w:r>
            <w:r w:rsidR="000D1EF3">
              <w:rPr>
                <w:sz w:val="24"/>
                <w:szCs w:val="24"/>
              </w:rPr>
              <w:fldChar w:fldCharType="end"/>
            </w:r>
            <w:r w:rsidRPr="003B5532">
              <w:rPr>
                <w:sz w:val="24"/>
                <w:szCs w:val="24"/>
              </w:rPr>
              <w:t>)</w:t>
            </w:r>
            <w:bookmarkEnd w:id="9"/>
          </w:p>
        </w:tc>
      </w:tr>
    </w:tbl>
    <w:p w14:paraId="43B28801" w14:textId="641AE0B3" w:rsidR="00BE2E10" w:rsidRDefault="00BE2E10" w:rsidP="00BE2E10">
      <w:pPr>
        <w:pStyle w:val="1TeksCharChar"/>
      </w:pPr>
      <w:proofErr w:type="gramStart"/>
      <w:r w:rsidRPr="00912559">
        <w:t>where</w:t>
      </w:r>
      <w:proofErr w:type="gramEnd"/>
      <w:r w:rsidRPr="00912559">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w:t>
      </w:r>
      <w:proofErr w:type="gramStart"/>
      <w:r w:rsidRPr="00912559">
        <w:t>and</w:t>
      </w:r>
      <w:proofErr w:type="gramEnd"/>
      <w:r w:rsidRPr="00912559">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BE3997">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With a small value </w:t>
      </w:r>
      <w:proofErr w:type="gramStart"/>
      <w:r>
        <w:t xml:space="preserve">for </w:t>
      </w:r>
      <w:proofErr w:type="gramEnd"/>
      <m:oMath>
        <m:r>
          <w:rPr>
            <w:rFonts w:ascii="Cambria Math" w:hAnsi="Cambria Math"/>
          </w:rPr>
          <m:t>S</m:t>
        </m:r>
      </m:oMath>
      <w:r>
        <w:t xml:space="preserve">, the denominator in Equation </w:t>
      </w:r>
      <w:r>
        <w:fldChar w:fldCharType="begin"/>
      </w:r>
      <w:r>
        <w:instrText xml:space="preserve"> REF _Ref389738791 \h </w:instrText>
      </w:r>
      <w:r>
        <w:fldChar w:fldCharType="separate"/>
      </w:r>
      <w:r w:rsidR="008D416E" w:rsidRPr="003B5532">
        <w:t>(</w:t>
      </w:r>
      <w:r w:rsidR="008D416E">
        <w:rPr>
          <w:noProof/>
        </w:rPr>
        <w:t>3</w:t>
      </w:r>
      <w:r w:rsidR="008D416E"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DFB139F" w14:textId="77777777" w:rsidTr="00571986">
        <w:tc>
          <w:tcPr>
            <w:tcW w:w="3500" w:type="pct"/>
            <w:vAlign w:val="center"/>
          </w:tcPr>
          <w:p w14:paraId="33186DC0" w14:textId="77777777" w:rsidR="00BE2E10" w:rsidRPr="006A34C2" w:rsidRDefault="00536F08"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24DFC266" w:rsidR="00BE2E10" w:rsidRPr="003B5532" w:rsidRDefault="00BE2E10" w:rsidP="00571986">
            <w:pPr>
              <w:pStyle w:val="Caption"/>
              <w:jc w:val="right"/>
              <w:rPr>
                <w:sz w:val="24"/>
                <w:szCs w:val="24"/>
              </w:rPr>
            </w:pPr>
            <w:bookmarkStart w:id="10" w:name="_Ref389744180"/>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4</w:t>
            </w:r>
            <w:r w:rsidR="000D1EF3">
              <w:rPr>
                <w:sz w:val="24"/>
                <w:szCs w:val="24"/>
              </w:rPr>
              <w:fldChar w:fldCharType="end"/>
            </w:r>
            <w:r w:rsidRPr="003B5532">
              <w:rPr>
                <w:sz w:val="24"/>
                <w:szCs w:val="24"/>
              </w:rPr>
              <w:t>)</w:t>
            </w:r>
            <w:bookmarkEnd w:id="10"/>
          </w:p>
        </w:tc>
      </w:tr>
    </w:tbl>
    <w:p w14:paraId="142C8E76" w14:textId="3A949FA1" w:rsidR="00BE2E10" w:rsidRDefault="00BE2E10" w:rsidP="00BE2E10">
      <w:pPr>
        <w:pStyle w:val="1TeksCharChar"/>
      </w:pPr>
      <w:r>
        <w:t xml:space="preserve">Equations </w:t>
      </w:r>
      <w:r>
        <w:fldChar w:fldCharType="begin"/>
      </w:r>
      <w:r>
        <w:instrText xml:space="preserve"> REF _Ref389744177 \h </w:instrText>
      </w:r>
      <w:r>
        <w:fldChar w:fldCharType="separate"/>
      </w:r>
      <w:r w:rsidR="008D416E" w:rsidRPr="003B5532">
        <w:t>(</w:t>
      </w:r>
      <w:r w:rsidR="008D416E">
        <w:rPr>
          <w:noProof/>
        </w:rPr>
        <w:t>1</w:t>
      </w:r>
      <w:r w:rsidR="008D416E" w:rsidRPr="003B5532">
        <w:t>)</w:t>
      </w:r>
      <w:r>
        <w:fldChar w:fldCharType="end"/>
      </w:r>
      <w:r>
        <w:t xml:space="preserve">, </w:t>
      </w:r>
      <w:r>
        <w:fldChar w:fldCharType="begin"/>
      </w:r>
      <w:r>
        <w:instrText xml:space="preserve"> REF _Ref389744179 \h </w:instrText>
      </w:r>
      <w:r>
        <w:fldChar w:fldCharType="separate"/>
      </w:r>
      <w:r w:rsidR="008D416E" w:rsidRPr="003B5532">
        <w:t>(</w:t>
      </w:r>
      <w:r w:rsidR="008D416E">
        <w:rPr>
          <w:noProof/>
        </w:rPr>
        <w:t>2</w:t>
      </w:r>
      <w:r w:rsidR="008D416E" w:rsidRPr="003B5532">
        <w:t>)</w:t>
      </w:r>
      <w:r>
        <w:fldChar w:fldCharType="end"/>
      </w:r>
      <w:r>
        <w:t xml:space="preserve"> and </w:t>
      </w:r>
      <w:r>
        <w:fldChar w:fldCharType="begin"/>
      </w:r>
      <w:r>
        <w:instrText xml:space="preserve"> REF _Ref389744180 \h </w:instrText>
      </w:r>
      <w:r>
        <w:fldChar w:fldCharType="separate"/>
      </w:r>
      <w:r w:rsidR="008D416E" w:rsidRPr="003B5532">
        <w:t>(</w:t>
      </w:r>
      <w:r w:rsidR="008D416E">
        <w:rPr>
          <w:noProof/>
        </w:rPr>
        <w:t>4</w:t>
      </w:r>
      <w:r w:rsidR="008D416E" w:rsidRPr="003B5532">
        <w:t>)</w:t>
      </w:r>
      <w:r>
        <w:fldChar w:fldCharType="end"/>
      </w:r>
      <w:r>
        <w:t xml:space="preserve"> express the relationship between the sensor measurement, atmospheric conditions and the surface reflectance.  Note that the surface reflectance </w:t>
      </w:r>
      <w:r w:rsidR="00221F30">
        <w:t xml:space="preserve">in Equation </w:t>
      </w:r>
      <w:r w:rsidR="00221F30">
        <w:fldChar w:fldCharType="begin"/>
      </w:r>
      <w:r w:rsidR="00221F30">
        <w:instrText xml:space="preserve"> REF _Ref389744180 \h </w:instrText>
      </w:r>
      <w:r w:rsidR="00221F30">
        <w:fldChar w:fldCharType="separate"/>
      </w:r>
      <w:r w:rsidR="008D416E" w:rsidRPr="003B5532">
        <w:t>(</w:t>
      </w:r>
      <w:r w:rsidR="008D416E">
        <w:rPr>
          <w:noProof/>
        </w:rPr>
        <w:t>4</w:t>
      </w:r>
      <w:r w:rsidR="008D416E" w:rsidRPr="003B5532">
        <w:t>)</w:t>
      </w:r>
      <w:r w:rsidR="00221F30">
        <w:fldChar w:fldCharType="end"/>
      </w:r>
      <w:r w:rsidR="00221F30">
        <w:t xml:space="preserve"> represents the simplified case of a </w:t>
      </w:r>
      <w:proofErr w:type="spellStart"/>
      <w:r w:rsidR="007E5AD0">
        <w:t>L</w:t>
      </w:r>
      <w:r w:rsidR="00221F30">
        <w:t>ambertian</w:t>
      </w:r>
      <w:proofErr w:type="spellEnd"/>
      <w:r w:rsidR="00221F30">
        <w:t xml:space="preserve"> reflector</w:t>
      </w:r>
      <w:r w:rsidR="00B24224">
        <w:t xml:space="preserve"> (i.e. it reflects equally in all directions)</w:t>
      </w:r>
      <w:r w:rsidR="00221F30">
        <w:t xml:space="preserve">, but in practice </w:t>
      </w:r>
      <w:r>
        <w:t xml:space="preserve">is subject to BRDF effects and so also varies with the viewing geometry.  With the approximation of Equation </w:t>
      </w:r>
      <w:r>
        <w:fldChar w:fldCharType="begin"/>
      </w:r>
      <w:r>
        <w:instrText xml:space="preserve"> REF _Ref389744180 \h </w:instrText>
      </w:r>
      <w:r>
        <w:fldChar w:fldCharType="separate"/>
      </w:r>
      <w:r w:rsidR="008D416E" w:rsidRPr="003B5532">
        <w:t>(</w:t>
      </w:r>
      <w:r w:rsidR="008D416E">
        <w:rPr>
          <w:noProof/>
        </w:rPr>
        <w:t>4</w:t>
      </w:r>
      <w:r w:rsidR="008D416E" w:rsidRPr="003B5532">
        <w:t>)</w:t>
      </w:r>
      <w:r>
        <w:fldChar w:fldCharType="end"/>
      </w:r>
      <w:r>
        <w:t>, there is a linear relationship between surface reflectance and the sensor measurement.  The parameters of this relationship are dependent on the atmospheric conditions and viewing geometry, and vary spatially and temporally.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57870AD4" w:rsidR="00BE2E10" w:rsidRPr="003B5532" w:rsidRDefault="00BE2E10" w:rsidP="00571986">
            <w:pPr>
              <w:pStyle w:val="Caption"/>
              <w:jc w:val="right"/>
              <w:rPr>
                <w:sz w:val="24"/>
                <w:szCs w:val="24"/>
              </w:rPr>
            </w:pPr>
            <w:bookmarkStart w:id="11" w:name="_Ref391633308"/>
            <w:bookmarkStart w:id="12" w:name="_Ref452308124"/>
            <w:bookmarkStart w:id="13" w:name="_Ref389750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5</w:t>
            </w:r>
            <w:r w:rsidR="000D1EF3">
              <w:rPr>
                <w:sz w:val="24"/>
                <w:szCs w:val="24"/>
              </w:rPr>
              <w:fldChar w:fldCharType="end"/>
            </w:r>
            <w:bookmarkEnd w:id="11"/>
            <w:bookmarkEnd w:id="12"/>
            <w:r w:rsidRPr="003B5532">
              <w:rPr>
                <w:sz w:val="24"/>
                <w:szCs w:val="24"/>
              </w:rPr>
              <w:t>)</w:t>
            </w:r>
            <w:bookmarkEnd w:id="13"/>
          </w:p>
        </w:tc>
      </w:tr>
    </w:tbl>
    <w:p w14:paraId="31AD313F" w14:textId="77777777" w:rsidR="00BE2E10" w:rsidRDefault="00BE2E10" w:rsidP="00BE2E10">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3D4D4E4" w14:textId="77777777" w:rsidTr="00571986">
        <w:tc>
          <w:tcPr>
            <w:tcW w:w="3500" w:type="pct"/>
            <w:vAlign w:val="center"/>
          </w:tcPr>
          <w:p w14:paraId="5C471E9E" w14:textId="77777777" w:rsidR="00BE2E10" w:rsidRPr="00C7314F" w:rsidRDefault="00BE2E10" w:rsidP="00571986">
            <w:pPr>
              <w:pStyle w:val="1TeksCharChar"/>
            </w:pPr>
            <m:oMath>
              <m:r>
                <w:rPr>
                  <w:rFonts w:ascii="Cambria Math" w:hAnsi="Cambria Math"/>
                </w:rPr>
                <w:lastRenderedPageBreak/>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11B4314D" w:rsidR="00BE2E10" w:rsidRPr="003B5532" w:rsidRDefault="00BE2E10" w:rsidP="00571986">
            <w:pPr>
              <w:pStyle w:val="Caption"/>
              <w:jc w:val="right"/>
              <w:rPr>
                <w:sz w:val="24"/>
                <w:szCs w:val="24"/>
              </w:rPr>
            </w:pPr>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6</w:t>
            </w:r>
            <w:r w:rsidR="000D1EF3">
              <w:rPr>
                <w:sz w:val="24"/>
                <w:szCs w:val="24"/>
              </w:rPr>
              <w:fldChar w:fldCharType="end"/>
            </w:r>
            <w:r w:rsidRPr="003B5532">
              <w:rPr>
                <w:sz w:val="24"/>
                <w:szCs w:val="24"/>
              </w:rPr>
              <w:t>)</w:t>
            </w:r>
          </w:p>
        </w:tc>
      </w:tr>
    </w:tbl>
    <w:p w14:paraId="36F7E97F" w14:textId="77777777" w:rsidR="00BE2E10" w:rsidRDefault="00BE2E10" w:rsidP="00BE2E10">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9D235CC" w14:textId="77777777" w:rsidTr="00571986">
        <w:tc>
          <w:tcPr>
            <w:tcW w:w="3500" w:type="pct"/>
            <w:vAlign w:val="center"/>
          </w:tcPr>
          <w:p w14:paraId="5FC58F97" w14:textId="77777777"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52076BAA" w:rsidR="00BE2E10" w:rsidRPr="003B5532" w:rsidRDefault="00BE2E10" w:rsidP="00571986">
            <w:pPr>
              <w:pStyle w:val="Caption"/>
              <w:jc w:val="right"/>
              <w:rPr>
                <w:sz w:val="24"/>
                <w:szCs w:val="24"/>
              </w:rPr>
            </w:pPr>
            <w:bookmarkStart w:id="14" w:name="_Ref38990344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7</w:t>
            </w:r>
            <w:r w:rsidR="000D1EF3">
              <w:rPr>
                <w:sz w:val="24"/>
                <w:szCs w:val="24"/>
              </w:rPr>
              <w:fldChar w:fldCharType="end"/>
            </w:r>
            <w:r w:rsidRPr="003B5532">
              <w:rPr>
                <w:sz w:val="24"/>
                <w:szCs w:val="24"/>
              </w:rPr>
              <w:t>)</w:t>
            </w:r>
            <w:bookmarkEnd w:id="14"/>
          </w:p>
        </w:tc>
      </w:tr>
    </w:tbl>
    <w:p w14:paraId="1066D650" w14:textId="43385263" w:rsidR="00BE2E10" w:rsidRDefault="00BE2E10" w:rsidP="00BE2E10">
      <w:pPr>
        <w:pStyle w:val="1TeksCharCha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spatially varying functions of the viewing geometry and atmospheric conditions.  Use of a local linear relation to model radiative transfer is also advocated in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543870A3" w14:textId="77777777" w:rsidR="00BE2E10" w:rsidRDefault="00BE2E10" w:rsidP="00BE2E10">
      <w:pPr>
        <w:pStyle w:val="1TeksCharChar"/>
      </w:pPr>
    </w:p>
    <w:p w14:paraId="1445F230" w14:textId="3DC6A05D" w:rsidR="00BE2E10"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w:t>
      </w:r>
      <w:proofErr w:type="spellStart"/>
      <w:r>
        <w:t>eflectance</w:t>
      </w:r>
      <w:proofErr w:type="spellEnd"/>
      <w:r>
        <w:t xml:space="preserve"> parameter</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obtained from a well calibrated satellite image.  The reference surface reflectance image should have been captured at a similar time to the uncalibrated aerial image(s) to avoid phenological or structural differences between the reference and uncalibrated images.  The reference image will typically be at a </w:t>
      </w:r>
      <w:r w:rsidR="00CC2F9A">
        <w:t xml:space="preserve">substantially </w:t>
      </w:r>
      <w:r>
        <w:t xml:space="preserve">lower spatial resolution than the aerial imagery.  Calibrated surface reflectance products, such as those produced from MODIS and MISR, have resolutions of the order of 500m while aerial images usually have resolutions of 2m or higher.  This large resolution discrepancy is not ideal, but it is assumed that atmospheric and BRDF effects vary little at a small spatial scale and that the reference resolution is sufficient to capture gradual variations in atmospheric conditions and BRDF. </w:t>
      </w:r>
      <w:r w:rsidR="00E66737">
        <w:t xml:space="preserve"> </w:t>
      </w:r>
      <w:r w:rsidR="00FA676C">
        <w:t xml:space="preserve">Real BRDF can vary significantly over short distances where land cover is heterogeneous.  We regard the assumption of slowly varying BRDF as a necessary limitation of the method, and it is one that is shared by others </w:t>
      </w:r>
      <w:r w:rsidR="00FA676C">
        <w:fldChar w:fldCharType="begin" w:fldLock="1"/>
      </w:r>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rsidR="00FA676C">
        <w:fldChar w:fldCharType="separate"/>
      </w:r>
      <w:r w:rsidR="000B29C2" w:rsidRPr="000B29C2">
        <w:rPr>
          <w:noProof/>
        </w:rPr>
        <w:t>(Chandelier and Martinoty, 2009; Collings et al., 2011; Gehrke, 2010; López et al., 2011)</w:t>
      </w:r>
      <w:r w:rsidR="00FA676C">
        <w:fldChar w:fldCharType="end"/>
      </w:r>
      <w:r w:rsidR="00FA676C">
        <w:t xml:space="preserve">.  </w:t>
      </w:r>
    </w:p>
    <w:p w14:paraId="5A68CE2A" w14:textId="77777777" w:rsidR="00BE2E10" w:rsidRDefault="00BE2E10" w:rsidP="00BE2E10">
      <w:pPr>
        <w:pStyle w:val="1TeksCharChar"/>
      </w:pPr>
    </w:p>
    <w:p w14:paraId="01B9F9FA" w14:textId="766DB611" w:rsidR="00BE2E10" w:rsidRDefault="00BE2E10" w:rsidP="00BE2E10">
      <w:pPr>
        <w:pStyle w:val="1TeksCharChar"/>
      </w:pPr>
      <w:r>
        <w:t xml:space="preserve">Least squares estimates of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for the aerial sensor, are found for each pixel of the reference image inside a sliding window, as described by Equation </w:t>
      </w:r>
      <w:r>
        <w:fldChar w:fldCharType="begin"/>
      </w:r>
      <w:r>
        <w:instrText xml:space="preserve"> REF _Ref389821072 \h </w:instrText>
      </w:r>
      <w:r>
        <w:fldChar w:fldCharType="separate"/>
      </w:r>
      <w:r w:rsidR="008D416E" w:rsidRPr="003B5532">
        <w:t>(</w:t>
      </w:r>
      <w:r w:rsidR="008D416E">
        <w:rPr>
          <w:noProof/>
        </w:rPr>
        <w:t>8</w:t>
      </w:r>
      <w:r w:rsidR="008D416E"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4D736DF" w14:textId="77777777" w:rsidTr="00571986">
        <w:tc>
          <w:tcPr>
            <w:tcW w:w="3500" w:type="pct"/>
            <w:vAlign w:val="center"/>
          </w:tcPr>
          <w:p w14:paraId="56B7A1B1" w14:textId="77777777" w:rsidR="00BE2E10" w:rsidRPr="009F0925" w:rsidRDefault="00536F08" w:rsidP="00571986">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5DC2F425" w14:textId="77777777" w:rsidR="00BE2E10" w:rsidRDefault="00BE2E10" w:rsidP="00571986">
            <w:pPr>
              <w:pStyle w:val="1TeksCharChar"/>
            </w:pPr>
          </w:p>
        </w:tc>
        <w:tc>
          <w:tcPr>
            <w:tcW w:w="750" w:type="pct"/>
            <w:vAlign w:val="center"/>
          </w:tcPr>
          <w:p w14:paraId="1B1D0F0D" w14:textId="648EC99D" w:rsidR="00BE2E10" w:rsidRPr="003B5532" w:rsidRDefault="00BE2E10" w:rsidP="00571986">
            <w:pPr>
              <w:pStyle w:val="Caption"/>
              <w:jc w:val="right"/>
              <w:rPr>
                <w:sz w:val="24"/>
                <w:szCs w:val="24"/>
              </w:rPr>
            </w:pPr>
            <w:bookmarkStart w:id="15" w:name="_Ref389821072"/>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8</w:t>
            </w:r>
            <w:r w:rsidR="000D1EF3">
              <w:rPr>
                <w:sz w:val="24"/>
                <w:szCs w:val="24"/>
              </w:rPr>
              <w:fldChar w:fldCharType="end"/>
            </w:r>
            <w:r w:rsidRPr="003B5532">
              <w:rPr>
                <w:sz w:val="24"/>
                <w:szCs w:val="24"/>
              </w:rPr>
              <w:t>)</w:t>
            </w:r>
            <w:bookmarkEnd w:id="15"/>
          </w:p>
        </w:tc>
      </w:tr>
    </w:tbl>
    <w:p w14:paraId="0F60D7FD" w14:textId="619AB979" w:rsidR="00BE2E10" w:rsidRDefault="00BE2E10" w:rsidP="00BE2E10">
      <w:pPr>
        <w:pStyle w:val="1TeksCharChar"/>
      </w:pPr>
      <w:proofErr w:type="gramStart"/>
      <w:r>
        <w:lastRenderedPageBreak/>
        <w:t>where</w:t>
      </w:r>
      <w:proofErr w:type="gramEnd"/>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w:t>
      </w:r>
      <w:proofErr w:type="gramStart"/>
      <w:r>
        <w:t>is</w:t>
      </w:r>
      <w:proofErr w:type="gramEnd"/>
      <w:r>
        <w:t xml:space="preserve"> obtained from the reference image and </w:t>
      </w:r>
      <m:oMath>
        <m:r>
          <m:rPr>
            <m:sty m:val="b"/>
          </m:rPr>
          <w:rPr>
            <w:rFonts w:ascii="Cambria Math" w:hAnsi="Cambria Math"/>
          </w:rPr>
          <m:t>DN</m:t>
        </m:r>
      </m:oMath>
      <w:r>
        <w:t xml:space="preserve"> from the aerial image(s). The sliding window should consist of at least two pixels to solve for the two parameters.  In circumstances where the camera offset,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is zero and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small, </w:t>
      </w:r>
      <w:r w:rsidRPr="002A51EE">
        <w:rPr>
          <w:i/>
        </w:rPr>
        <w:t>C</w:t>
      </w:r>
      <w:r>
        <w:t xml:space="preserve"> may be regarded as being sufficiently small to be omitted from the model, in which case a sliding window of one pixel may be used.  In order to accommodate the differing spatial resolutions, </w:t>
      </w:r>
      <m:oMath>
        <m:r>
          <w:rPr>
            <w:rFonts w:ascii="Cambria Math" w:hAnsi="Cambria Math"/>
          </w:rPr>
          <m:t>M</m:t>
        </m:r>
      </m:oMath>
      <w:r>
        <w:t xml:space="preserve"> and </w:t>
      </w:r>
      <m:oMath>
        <m:r>
          <w:rPr>
            <w:rFonts w:ascii="Cambria Math" w:hAnsi="Cambria Math"/>
          </w:rPr>
          <m:t>C</m:t>
        </m:r>
      </m:oMath>
      <w:r>
        <w:t xml:space="preserve"> must be found at the reference spatial resolution, resampled to the aerial spatial resolution, and then used to estimate surface reflectance at this resolution by inverting the relationship of Equation </w:t>
      </w:r>
      <w:r>
        <w:fldChar w:fldCharType="begin"/>
      </w:r>
      <w:r>
        <w:instrText xml:space="preserve"> REF _Ref391633308 \h </w:instrText>
      </w:r>
      <w:r>
        <w:fldChar w:fldCharType="separate"/>
      </w:r>
      <w:r w:rsidR="008D416E" w:rsidRPr="003B5532">
        <w:t>(</w:t>
      </w:r>
      <w:r w:rsidR="008D416E">
        <w:rPr>
          <w:noProof/>
        </w:rPr>
        <w:t>5</w:t>
      </w:r>
      <w:r>
        <w:fldChar w:fldCharType="end"/>
      </w:r>
      <w:r>
        <w:t xml:space="preserve">).  </w:t>
      </w:r>
    </w:p>
    <w:p w14:paraId="114AC99F" w14:textId="77777777" w:rsidR="00BE2E10" w:rsidRDefault="00BE2E10" w:rsidP="00BE2E10">
      <w:pPr>
        <w:pStyle w:val="1TeksCharChar"/>
      </w:pPr>
      <w:r>
        <w:t>The procedure follows these steps:</w:t>
      </w:r>
    </w:p>
    <w:p w14:paraId="7D25A1E3" w14:textId="1D1A0D8C" w:rsidR="00BE2E10" w:rsidRDefault="006C138E" w:rsidP="00BE2E10">
      <w:pPr>
        <w:pStyle w:val="1TeksCharChar"/>
        <w:numPr>
          <w:ilvl w:val="0"/>
          <w:numId w:val="14"/>
        </w:numPr>
      </w:pPr>
      <w:r>
        <w:t xml:space="preserve">Resample </w:t>
      </w:r>
      <w:r w:rsidR="00BE2E10">
        <w:t>uncalibrated aerial images 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w:t>
      </w:r>
      <w:proofErr w:type="spellStart"/>
      <w:r w:rsidR="00BE2E10">
        <w:t>of</w:t>
      </w:r>
      <w:proofErr w:type="spellEnd"/>
      <w:r w:rsidR="00BE2E10">
        <w:t xml:space="preserve"> the reference image using Equation </w:t>
      </w:r>
      <w:r w:rsidR="00BE2E10">
        <w:fldChar w:fldCharType="begin"/>
      </w:r>
      <w:r w:rsidR="00BE2E10">
        <w:instrText xml:space="preserve"> REF _Ref389821072 \h </w:instrText>
      </w:r>
      <w:r w:rsidR="00BE2E10">
        <w:fldChar w:fldCharType="separate"/>
      </w:r>
      <w:r w:rsidR="008D416E" w:rsidRPr="003B5532">
        <w:t>(</w:t>
      </w:r>
      <w:r w:rsidR="008D416E">
        <w:rPr>
          <w:noProof/>
        </w:rPr>
        <w:t>8</w:t>
      </w:r>
      <w:r w:rsidR="008D416E" w:rsidRPr="003B5532">
        <w:t>)</w:t>
      </w:r>
      <w:r w:rsidR="00BE2E10">
        <w:fldChar w:fldCharType="end"/>
      </w:r>
      <w:r w:rsidR="00BE2E10">
        <w:t xml:space="preserve">.  This forms two multi-band </w:t>
      </w:r>
      <w:proofErr w:type="spellStart"/>
      <w:r w:rsidR="00BE2E10">
        <w:t>rasters</w:t>
      </w:r>
      <w:proofErr w:type="spellEnd"/>
      <w:r w:rsidR="00BE2E10">
        <w:t xml:space="preserve"> </w:t>
      </w:r>
      <w:r w:rsidR="00BE2E10" w:rsidRPr="009768F8">
        <w:rPr>
          <w:b/>
        </w:rPr>
        <w:t>M</w:t>
      </w:r>
      <w:r w:rsidR="00BE2E10">
        <w:t xml:space="preserve"> and </w:t>
      </w:r>
      <w:r w:rsidR="00BE2E10" w:rsidRPr="009768F8">
        <w:rPr>
          <w:b/>
        </w:rPr>
        <w:t>C</w:t>
      </w:r>
      <w:r w:rsidR="00BE2E10">
        <w:t>.</w:t>
      </w:r>
    </w:p>
    <w:p w14:paraId="20D93C3F" w14:textId="13FC6254" w:rsidR="00BE2E10" w:rsidRDefault="006C138E" w:rsidP="00BE2E10">
      <w:pPr>
        <w:pStyle w:val="1TeksCharChar"/>
        <w:numPr>
          <w:ilvl w:val="0"/>
          <w:numId w:val="14"/>
        </w:numPr>
      </w:pPr>
      <w:r>
        <w:t xml:space="preserve">Resample </w:t>
      </w:r>
      <w:r w:rsidR="00BE2E10" w:rsidRPr="009768F8">
        <w:rPr>
          <w:b/>
        </w:rPr>
        <w:t>M</w:t>
      </w:r>
      <w:r w:rsidR="00BE2E10">
        <w:t xml:space="preserve"> and </w:t>
      </w:r>
      <w:r w:rsidR="00BE2E10" w:rsidRPr="009768F8">
        <w:rPr>
          <w:b/>
        </w:rPr>
        <w:t>C</w:t>
      </w:r>
      <w:r w:rsidR="00BE2E10">
        <w:t xml:space="preserve"> </w:t>
      </w:r>
      <w:proofErr w:type="spellStart"/>
      <w:r w:rsidR="00BE2E10">
        <w:t>rasters</w:t>
      </w:r>
      <w:proofErr w:type="spellEnd"/>
      <w:r w:rsidR="00BE2E10">
        <w:t xml:space="preserve"> to the aerial image resolution and grid.</w:t>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uncalibrated aerial image, using Equation </w:t>
      </w:r>
      <w:r w:rsidR="00BE2E10">
        <w:fldChar w:fldCharType="begin"/>
      </w:r>
      <w:r w:rsidR="00BE2E10">
        <w:instrText xml:space="preserve"> REF _Ref389750707 \h </w:instrText>
      </w:r>
      <w:r w:rsidR="00BE2E10">
        <w:fldChar w:fldCharType="separate"/>
      </w:r>
      <w:r w:rsidR="008D416E" w:rsidRPr="003B5532">
        <w:t>(</w:t>
      </w:r>
      <w:r w:rsidR="008D416E">
        <w:rPr>
          <w:noProof/>
        </w:rPr>
        <w:t>5</w:t>
      </w:r>
      <w:r w:rsidR="008D416E" w:rsidRPr="003B5532">
        <w:t>)</w:t>
      </w:r>
      <w:r w:rsidR="00BE2E10">
        <w:fldChar w:fldCharType="end"/>
      </w:r>
      <w:r w:rsidR="00BE2E10">
        <w:t>.</w:t>
      </w:r>
    </w:p>
    <w:p w14:paraId="2F61E308" w14:textId="77777777" w:rsidR="00BE2E10" w:rsidRDefault="00BE2E10" w:rsidP="00BE2E10">
      <w:pPr>
        <w:pStyle w:val="1TeksCharChar"/>
      </w:pPr>
    </w:p>
    <w:p w14:paraId="594F6DA4" w14:textId="4ABFEB2E" w:rsidR="00BE2E10" w:rsidRDefault="00BE2E10" w:rsidP="00BE2E10">
      <w:pPr>
        <w:pStyle w:val="1TeksCharChar"/>
      </w:pPr>
      <w:r>
        <w:t xml:space="preserve">It is important to note that the proposed method assumes the spectral responses of the reference and uncalibrated sensors are identical.  In practice, this does not hold true.  The relation between surface reflectance and sensor measurement in Equation </w:t>
      </w:r>
      <w:r>
        <w:fldChar w:fldCharType="begin"/>
      </w:r>
      <w:r>
        <w:instrText xml:space="preserve"> REF _Ref389750707 \h </w:instrText>
      </w:r>
      <w:r>
        <w:fldChar w:fldCharType="separate"/>
      </w:r>
      <w:r w:rsidR="008D416E" w:rsidRPr="003B5532">
        <w:t>(</w:t>
      </w:r>
      <w:r w:rsidR="008D416E">
        <w:rPr>
          <w:noProof/>
        </w:rPr>
        <w:t>5</w:t>
      </w:r>
      <w:r w:rsidR="008D416E" w:rsidRPr="003B5532">
        <w:t>)</w:t>
      </w:r>
      <w:r>
        <w:fldChar w:fldCharType="end"/>
      </w:r>
      <w:r>
        <w:t xml:space="preserve"> becomes non-linear when including the spectral response effect.  The surface reflectance in Equation </w:t>
      </w:r>
      <w:r>
        <w:fldChar w:fldCharType="begin"/>
      </w:r>
      <w:r>
        <w:instrText xml:space="preserve"> REF _Ref389750707 \h </w:instrText>
      </w:r>
      <w:r>
        <w:fldChar w:fldCharType="separate"/>
      </w:r>
      <w:r w:rsidR="008D416E" w:rsidRPr="003B5532">
        <w:t>(</w:t>
      </w:r>
      <w:r w:rsidR="008D416E">
        <w:rPr>
          <w:noProof/>
        </w:rPr>
        <w:t>5</w:t>
      </w:r>
      <w:r w:rsidR="008D416E" w:rsidRPr="003B5532">
        <w:t>)</w:t>
      </w:r>
      <w:r>
        <w:fldChar w:fldCharType="end"/>
      </w:r>
      <w:r>
        <w:t xml:space="preserve"> is a band-averaged quantity as represented by Equation </w:t>
      </w:r>
      <w:r>
        <w:fldChar w:fldCharType="begin"/>
      </w:r>
      <w:r>
        <w:instrText xml:space="preserve"> REF _Ref445899707 \h </w:instrText>
      </w:r>
      <w:r>
        <w:fldChar w:fldCharType="separate"/>
      </w:r>
      <w:r w:rsidR="008D416E" w:rsidRPr="003B5532">
        <w:t>(</w:t>
      </w:r>
      <w:r w:rsidR="008D416E">
        <w:rPr>
          <w:noProof/>
        </w:rPr>
        <w:t>9</w:t>
      </w:r>
      <w:r w:rsidR="008D416E"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44888C8" w14:textId="77777777" w:rsidTr="00571986">
        <w:tc>
          <w:tcPr>
            <w:tcW w:w="3500" w:type="pct"/>
            <w:vAlign w:val="center"/>
          </w:tcPr>
          <w:p w14:paraId="572E0E35" w14:textId="77777777" w:rsidR="00BE2E10" w:rsidRPr="00C7314F" w:rsidRDefault="00536F08" w:rsidP="00571986">
            <w:pPr>
              <w:pStyle w:val="1TeksCharChar"/>
            </w:p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BE2E10">
              <w:t xml:space="preserve"> </w:t>
            </w:r>
          </w:p>
        </w:tc>
        <w:tc>
          <w:tcPr>
            <w:tcW w:w="750" w:type="pct"/>
            <w:vAlign w:val="center"/>
          </w:tcPr>
          <w:p w14:paraId="1CE3FB18" w14:textId="77777777" w:rsidR="00BE2E10" w:rsidRDefault="00BE2E10" w:rsidP="00571986">
            <w:pPr>
              <w:pStyle w:val="1TeksCharChar"/>
            </w:pPr>
          </w:p>
        </w:tc>
        <w:tc>
          <w:tcPr>
            <w:tcW w:w="750" w:type="pct"/>
            <w:vAlign w:val="center"/>
          </w:tcPr>
          <w:p w14:paraId="71249A83" w14:textId="0F64E9EC" w:rsidR="00BE2E10" w:rsidRPr="003B5532" w:rsidRDefault="00BE2E10" w:rsidP="00571986">
            <w:pPr>
              <w:pStyle w:val="Caption"/>
              <w:jc w:val="right"/>
              <w:rPr>
                <w:sz w:val="24"/>
                <w:szCs w:val="24"/>
              </w:rPr>
            </w:pPr>
            <w:bookmarkStart w:id="16" w:name="_Ref452898092"/>
            <w:bookmarkStart w:id="17" w:name="_Ref445899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9</w:t>
            </w:r>
            <w:r w:rsidR="000D1EF3">
              <w:rPr>
                <w:sz w:val="24"/>
                <w:szCs w:val="24"/>
              </w:rPr>
              <w:fldChar w:fldCharType="end"/>
            </w:r>
            <w:bookmarkEnd w:id="16"/>
            <w:r w:rsidRPr="003B5532">
              <w:rPr>
                <w:sz w:val="24"/>
                <w:szCs w:val="24"/>
              </w:rPr>
              <w:t>)</w:t>
            </w:r>
            <w:bookmarkEnd w:id="17"/>
          </w:p>
        </w:tc>
      </w:tr>
    </w:tbl>
    <w:p w14:paraId="0DB4176F" w14:textId="5A8779E5"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w:t>
      </w:r>
      <w:r w:rsidR="00F45483">
        <w:t xml:space="preserve">However, </w:t>
      </w:r>
      <w:r>
        <w:t xml:space="preserve">for real world surface </w:t>
      </w:r>
      <w:proofErr w:type="spellStart"/>
      <w:r>
        <w:t>reflectances</w:t>
      </w:r>
      <w:proofErr w:type="spellEnd"/>
      <w:r>
        <w:t xml:space="preserve"> </w:t>
      </w:r>
      <w:r w:rsidR="00F45483">
        <w:t xml:space="preserve">it can </w:t>
      </w:r>
      <w:r w:rsidR="001039F5">
        <w:t xml:space="preserve">often </w:t>
      </w:r>
      <w:r w:rsidR="00F45483">
        <w:t xml:space="preserve">be shown that </w:t>
      </w:r>
      <w:r>
        <w:t xml:space="preserve">the relationship between the band averaged values for different sensors is approximately linear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000B29C2" w:rsidRPr="000B29C2">
        <w:rPr>
          <w:noProof/>
        </w:rPr>
        <w:t>(Gao et al., 2013; Jiang and Li, 2009)</w:t>
      </w:r>
      <w:r>
        <w:fldChar w:fldCharType="end"/>
      </w:r>
      <w:r>
        <w:t xml:space="preserve">.  </w:t>
      </w:r>
      <w:r w:rsidR="00F45483">
        <w:t>T</w:t>
      </w:r>
      <w:r>
        <w:t>his means the relationship between surface reflectance and sensor measurement remains approximately linear even when the sensor spectral response</w:t>
      </w:r>
      <w:r w:rsidR="00F45483">
        <w:t xml:space="preserve"> is considered</w:t>
      </w:r>
      <w:r>
        <w:t xml:space="preserve">.  Although the calibration method </w:t>
      </w:r>
      <w:r>
        <w:lastRenderedPageBreak/>
        <w:t xml:space="preserve">proposed in this paper does not explicitly compensate for sensor spectral responses, it is assumed that the effect is locally linear and will consequently be incorporated into the model of Equation </w:t>
      </w:r>
      <w:r>
        <w:fldChar w:fldCharType="begin"/>
      </w:r>
      <w:r>
        <w:instrText xml:space="preserve"> REF _Ref389750707 \h </w:instrText>
      </w:r>
      <w:r>
        <w:fldChar w:fldCharType="separate"/>
      </w:r>
      <w:r w:rsidR="008D416E" w:rsidRPr="003B5532">
        <w:t>(</w:t>
      </w:r>
      <w:r w:rsidR="008D416E">
        <w:rPr>
          <w:noProof/>
        </w:rPr>
        <w:t>5</w:t>
      </w:r>
      <w:r w:rsidR="008D416E" w:rsidRPr="003B5532">
        <w:t>)</w:t>
      </w:r>
      <w:r>
        <w:fldChar w:fldCharType="end"/>
      </w:r>
      <w:r>
        <w:t>.  This assumption is supported with simulations for the case study sensors in Section</w:t>
      </w:r>
      <w:r w:rsidR="008F5D92">
        <w:t xml:space="preserve"> </w:t>
      </w:r>
      <w:r w:rsidR="008F5D92">
        <w:fldChar w:fldCharType="begin"/>
      </w:r>
      <w:r w:rsidR="008F5D92">
        <w:instrText xml:space="preserve"> REF _Ref452296021 \r \h </w:instrText>
      </w:r>
      <w:r w:rsidR="008F5D92">
        <w:fldChar w:fldCharType="separate"/>
      </w:r>
      <w:r w:rsidR="008D416E">
        <w:t>2.3</w:t>
      </w:r>
      <w:r w:rsidR="008F5D92">
        <w:fldChar w:fldCharType="end"/>
      </w:r>
      <w:r>
        <w:t xml:space="preserve">. </w:t>
      </w:r>
    </w:p>
    <w:p w14:paraId="50F3A855" w14:textId="77777777" w:rsidR="00BE2E10" w:rsidRDefault="00BE2E10" w:rsidP="00BE2E10">
      <w:pPr>
        <w:pStyle w:val="1TeksCharChar"/>
      </w:pPr>
    </w:p>
    <w:p w14:paraId="5F934B40" w14:textId="0AE7799C" w:rsidR="00F45483" w:rsidRDefault="00BE2E10" w:rsidP="00BE2E10">
      <w:pPr>
        <w:pStyle w:val="1TeksCharChar"/>
      </w:pPr>
      <w:r>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veraging the uncalibrated image over each reference pixel area is recommended</w:t>
      </w:r>
      <w:r w:rsidR="00F45483">
        <w:t xml:space="preserve"> when </w:t>
      </w:r>
      <w:proofErr w:type="spellStart"/>
      <w:r w:rsidR="00F45483">
        <w:t>downsampling</w:t>
      </w:r>
      <w:proofErr w:type="spellEnd"/>
      <w:r w:rsidR="00F45483">
        <w:t xml:space="preserve"> in step 1</w:t>
      </w:r>
      <w:r>
        <w:t xml:space="preserve">.  This will approximate the spectral mixing that occurs in the larger reference image pixels, although it does not account for the sensors’ differing point spread functions (PSFs).  </w:t>
      </w:r>
      <w:r w:rsidR="00F45483">
        <w:t>In our approach it is assumed that t</w:t>
      </w:r>
      <w:r>
        <w:t xml:space="preserve">he </w:t>
      </w:r>
      <w:r w:rsidR="00F45483">
        <w:t xml:space="preserve">effect of differing </w:t>
      </w:r>
      <w:r>
        <w:t>PSF</w:t>
      </w:r>
      <w:r w:rsidR="00F45483">
        <w:t>s</w:t>
      </w:r>
      <w:r>
        <w:t xml:space="preserve"> is </w:t>
      </w:r>
      <w:r w:rsidR="00F45483">
        <w:t>negligible</w:t>
      </w:r>
      <w:r>
        <w:t xml:space="preserve">.  </w:t>
      </w:r>
    </w:p>
    <w:p w14:paraId="093543AA" w14:textId="77777777" w:rsidR="00F45483" w:rsidRDefault="00F45483" w:rsidP="00BE2E10">
      <w:pPr>
        <w:pStyle w:val="1TeksCharChar"/>
      </w:pPr>
    </w:p>
    <w:p w14:paraId="2E8DA8C2" w14:textId="369B3206" w:rsidR="00BE2E10" w:rsidRDefault="00BE2E10" w:rsidP="00BE2E10">
      <w:pPr>
        <w:pStyle w:val="1TeksCharChar"/>
      </w:pPr>
      <w:r>
        <w:t xml:space="preserve">Standard interpolation algorithms were tested for efficacy when </w:t>
      </w:r>
      <w:proofErr w:type="spellStart"/>
      <w:r>
        <w:t>upsampling</w:t>
      </w:r>
      <w:proofErr w:type="spellEnd"/>
      <w:r>
        <w:t xml:space="preserve"> in step 3.  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this step to satisfy the assumption of slowly varying atmospheric and BRDF effects and to avoid discontinuities in the final image(s).  Cubic spline interpolation, with its constraints of continuity of the first and second derivatives, was found to best satisfy this requirement.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BE2E10">
      <w:pPr>
        <w:pStyle w:val="1TeksCharChar"/>
      </w:pPr>
    </w:p>
    <w:p w14:paraId="07FFA65E" w14:textId="2FB2F21C" w:rsidR="00BE2E10" w:rsidRDefault="00BE2E10" w:rsidP="00BE2E10">
      <w:pPr>
        <w:pStyle w:val="1TeksCharChar"/>
      </w:pPr>
      <w:r>
        <w:t>Blocks of aerial surface reflectance images generated with th</w:t>
      </w:r>
      <w:r w:rsidR="00F45483">
        <w:t>e</w:t>
      </w:r>
      <w:r>
        <w:t xml:space="preserve"> procedure </w:t>
      </w:r>
      <w:r w:rsidR="00F45483">
        <w:t xml:space="preserve">outlined above </w:t>
      </w:r>
      <w:r>
        <w:t xml:space="preserve">can be mosaicked without the need for additional colour balancing or normalisation procedures to reduce seam lines.  </w:t>
      </w:r>
      <w:r w:rsidR="00292B83">
        <w:t>Because a</w:t>
      </w:r>
      <w:r>
        <w:t xml:space="preserve"> single </w:t>
      </w:r>
      <w:r w:rsidR="006907EA">
        <w:t xml:space="preserve">wide swath width </w:t>
      </w:r>
      <w:r>
        <w:t>reference satellite image 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r w:rsidR="00292B83">
        <w:t>C</w:t>
      </w:r>
      <w:r>
        <w:t xml:space="preserve">onsideration must however be given to treatment of boundary pixels in steps 1 and 3 to minimise the formation of seam lines in the mosaic. </w:t>
      </w:r>
      <w:r w:rsidR="00292B83">
        <w:t>For instance, w</w:t>
      </w:r>
      <w:r>
        <w:t xml:space="preserve">hen </w:t>
      </w:r>
      <w:proofErr w:type="spellStart"/>
      <w:r>
        <w:t>downsampling</w:t>
      </w:r>
      <w:proofErr w:type="spellEnd"/>
      <w:r>
        <w:t xml:space="preserve"> to the reference resolution in step 1, boundary pixels in the </w:t>
      </w:r>
      <w:proofErr w:type="spellStart"/>
      <w:r>
        <w:t>downsampled</w:t>
      </w:r>
      <w:proofErr w:type="spellEnd"/>
      <w:r>
        <w:t xml:space="preserve"> image that are only partially covered by aerial resolution pixels should be discarded</w:t>
      </w:r>
      <w:r w:rsidR="00292B83">
        <w:t xml:space="preserve"> as they can </w:t>
      </w:r>
      <w:r>
        <w:t>skew</w:t>
      </w:r>
      <w:r w:rsidR="00292B83">
        <w:t xml:space="preserve"> the</w:t>
      </w:r>
      <w:r>
        <w:t xml:space="preserve"> estimates of </w:t>
      </w:r>
      <w:r w:rsidRPr="002A51EE">
        <w:rPr>
          <w:i/>
        </w:rPr>
        <w:t>M</w:t>
      </w:r>
      <w:r>
        <w:t xml:space="preserve"> and </w:t>
      </w:r>
      <w:r w:rsidRPr="002A51EE">
        <w:rPr>
          <w:i/>
        </w:rPr>
        <w:t>C</w:t>
      </w:r>
      <w:r w:rsidR="00292B83">
        <w:rPr>
          <w:i/>
        </w:rPr>
        <w:t xml:space="preserve">, </w:t>
      </w:r>
      <w:r w:rsidR="00292B83" w:rsidRPr="00A0386A">
        <w:t>especially</w:t>
      </w:r>
      <w:r w:rsidR="00292B83">
        <w:rPr>
          <w:i/>
        </w:rPr>
        <w:t xml:space="preserve"> </w:t>
      </w:r>
      <w:r w:rsidR="00292B83">
        <w:t>for heterogeneous land covers</w:t>
      </w:r>
      <w:r>
        <w:t xml:space="preserve">. </w:t>
      </w:r>
      <w:r w:rsidRPr="00D52BF6">
        <w:t xml:space="preserve"> </w:t>
      </w:r>
      <w:r>
        <w:t xml:space="preserve">The condition of complete coverage can be relaxed somewhat to reduce discarded pixels.  A condition of at least 90 </w:t>
      </w:r>
      <w:r>
        <w:lastRenderedPageBreak/>
        <w:t xml:space="preserve">percent coverage was used for our case study.  When </w:t>
      </w:r>
      <w:proofErr w:type="spellStart"/>
      <w:r>
        <w:t>upsampling</w:t>
      </w:r>
      <w:proofErr w:type="spellEnd"/>
      <w:r>
        <w:t xml:space="preserve"> to the aerial resolution in step 3, the GDAL spline interpolator extrapolates pixels that lie outside the polygon formed by the centres of the reference resolution boundary pixels.  This can cause discontinuities between adjacent images where extrapolation is inaccurate.  Boundary conditions can be imposed on the spline interpolation to guarantee continuity between adjacent images, but if there is sufficient overlap between adjacent images, a simpler option is to discard the extrapolated boundary pixels before forming the mosaic.  This is the approach that was adopted for the case study.</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18" w:name="_Toc448324292"/>
      <w:bookmarkStart w:id="19" w:name="_Ref452296020"/>
      <w:r>
        <w:t>Study Site</w:t>
      </w:r>
      <w:r w:rsidR="00BE2E10">
        <w:t xml:space="preserve">, </w:t>
      </w:r>
      <w:bookmarkEnd w:id="18"/>
      <w:r>
        <w:t>Data Collection and Preparation</w:t>
      </w:r>
      <w:bookmarkEnd w:id="19"/>
    </w:p>
    <w:p w14:paraId="63B60562" w14:textId="5B82C9D1" w:rsidR="00A0386A" w:rsidRDefault="00BE2E10" w:rsidP="00BE2E10">
      <w:pPr>
        <w:pStyle w:val="1TeksCharChar"/>
      </w:pPr>
      <w:r>
        <w:t xml:space="preserve">The surface reflectance retrieval method proposed in this paper was tested in a 96km x 107km area </w:t>
      </w:r>
      <w:r w:rsidR="00292B83">
        <w:t>(</w:t>
      </w:r>
      <w:r w:rsidR="00043E46">
        <w:fldChar w:fldCharType="begin"/>
      </w:r>
      <w:r w:rsidR="00043E46">
        <w:instrText xml:space="preserve"> REF _Ref453082334 \h </w:instrText>
      </w:r>
      <w:r w:rsidR="00043E46">
        <w:fldChar w:fldCharType="separate"/>
      </w:r>
      <w:r w:rsidR="008D416E">
        <w:t xml:space="preserve">Figure </w:t>
      </w:r>
      <w:r w:rsidR="008D416E">
        <w:rPr>
          <w:noProof/>
        </w:rPr>
        <w:t>1</w:t>
      </w:r>
      <w:r w:rsidR="00043E46">
        <w:fldChar w:fldCharType="end"/>
      </w:r>
      <w:r w:rsidR="00292B83">
        <w:fldChar w:fldCharType="begin"/>
      </w:r>
      <w:r w:rsidR="00292B83">
        <w:instrText xml:space="preserve"> REF _Ref447443909 \h </w:instrText>
      </w:r>
      <w:r w:rsidR="003D6FAA">
        <w:fldChar w:fldCharType="separate"/>
      </w:r>
      <w:r w:rsidR="008D416E">
        <w:rPr>
          <w:b/>
          <w:bCs/>
          <w:lang w:val="en-US"/>
        </w:rPr>
        <w:t>Error! Reference source not found.</w:t>
      </w:r>
      <w:r w:rsidR="00292B83">
        <w:fldChar w:fldCharType="end"/>
      </w:r>
      <w:r w:rsidR="00292B83">
        <w:t xml:space="preserve">) </w:t>
      </w:r>
      <w:r>
        <w:t xml:space="preserve">in the Little Karoo in South Africa.  Very high resolution (VHR) 0.5m/pixel multi-spectral aerial imagery was acquired from the Chief Directorate: National Geo-spatial Information (NGI), </w:t>
      </w:r>
      <w:r w:rsidRPr="005564D0">
        <w:t>a component of</w:t>
      </w:r>
      <w:r>
        <w:t xml:space="preserve"> the South African</w:t>
      </w:r>
      <w:r w:rsidRPr="005564D0">
        <w:t xml:space="preserve"> Department of Rural Development and Land Reform</w:t>
      </w:r>
      <w:r>
        <w:t>.  The imagery was captured with a multispectral Intergraph DMC camera with red, green, blue and near-infrared (NIR) channels.</w:t>
      </w:r>
    </w:p>
    <w:p w14:paraId="61E0E4A5" w14:textId="77777777" w:rsidR="00D40F67" w:rsidRDefault="00D40F67" w:rsidP="00D40F67">
      <w:pPr>
        <w:pStyle w:val="1TeksCharChar"/>
        <w:keepNext/>
      </w:pPr>
      <w:r>
        <w:rPr>
          <w:noProof/>
          <w:lang w:val="en-ZA" w:eastAsia="en-ZA"/>
        </w:rPr>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20" w:name="_Ref453082334"/>
      <w:r>
        <w:t xml:space="preserve">Figure </w:t>
      </w:r>
      <w:r>
        <w:fldChar w:fldCharType="begin"/>
      </w:r>
      <w:r>
        <w:instrText xml:space="preserve"> SEQ Figure \* ARABIC </w:instrText>
      </w:r>
      <w:r>
        <w:fldChar w:fldCharType="separate"/>
      </w:r>
      <w:r w:rsidR="008D416E">
        <w:rPr>
          <w:noProof/>
        </w:rPr>
        <w:t>1</w:t>
      </w:r>
      <w:r>
        <w:fldChar w:fldCharType="end"/>
      </w:r>
      <w:bookmarkEnd w:id="20"/>
      <w:r>
        <w:t xml:space="preserve"> Study area orientation map</w:t>
      </w:r>
    </w:p>
    <w:p w14:paraId="563890F6" w14:textId="1DBDD79A" w:rsidR="00615447" w:rsidRDefault="00615447" w:rsidP="00BE2E10">
      <w:pPr>
        <w:pStyle w:val="1TeksCharChar"/>
      </w:pPr>
    </w:p>
    <w:p w14:paraId="12A1003D" w14:textId="535A2727" w:rsidR="00A0386A" w:rsidRDefault="00A0386A" w:rsidP="00A0386A">
      <w:pPr>
        <w:pStyle w:val="ThesisBody"/>
      </w:pPr>
      <w:r>
        <w:lastRenderedPageBreak/>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8D416E">
        <w:t xml:space="preserve">Figure </w:t>
      </w:r>
      <w:r w:rsidR="008D416E">
        <w:rPr>
          <w:noProof/>
        </w:rPr>
        <w:t>2</w:t>
      </w:r>
      <w:r w:rsidR="00F30803">
        <w:fldChar w:fldCharType="end"/>
      </w:r>
      <w:r>
        <w:t xml:space="preserve">.  </w:t>
      </w:r>
      <w:r w:rsidR="00870DC4">
        <w:t>T</w:t>
      </w:r>
      <w:r>
        <w:t xml:space="preserve">he peak overlap between the sensors is good in all bands with the exception of NIR.  </w:t>
      </w:r>
    </w:p>
    <w:p w14:paraId="0F794E0E" w14:textId="1AD3C68A" w:rsidR="00775F5B" w:rsidRDefault="009B686B" w:rsidP="00A0386A">
      <w:pPr>
        <w:pStyle w:val="ThesisBody"/>
      </w:pPr>
      <w:r>
        <w:rPr>
          <w:noProof/>
          <w:lang w:val="en-ZA" w:eastAsia="en-ZA"/>
        </w:rPr>
        <w:drawing>
          <wp:inline distT="0" distB="0" distL="0" distR="0" wp14:anchorId="49745FA5" wp14:editId="060431DF">
            <wp:extent cx="3651840" cy="272052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s_and_dmc_spectral_sensitiviti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1840" cy="2720520"/>
                    </a:xfrm>
                    <a:prstGeom prst="rect">
                      <a:avLst/>
                    </a:prstGeom>
                  </pic:spPr>
                </pic:pic>
              </a:graphicData>
            </a:graphic>
          </wp:inline>
        </w:drawing>
      </w:r>
    </w:p>
    <w:p w14:paraId="2C25685F" w14:textId="6DF0BBE5" w:rsidR="00A0386A" w:rsidRDefault="00A0386A" w:rsidP="00A0386A">
      <w:pPr>
        <w:pStyle w:val="Caption"/>
      </w:pPr>
      <w:bookmarkStart w:id="21" w:name="_Ref452304563"/>
      <w:r>
        <w:t xml:space="preserve">Figure </w:t>
      </w:r>
      <w:r w:rsidR="0025279C">
        <w:fldChar w:fldCharType="begin"/>
      </w:r>
      <w:r w:rsidR="0025279C">
        <w:instrText xml:space="preserve"> SEQ Figure \* ARABIC </w:instrText>
      </w:r>
      <w:r w:rsidR="0025279C">
        <w:fldChar w:fldCharType="separate"/>
      </w:r>
      <w:r w:rsidR="008D416E">
        <w:rPr>
          <w:noProof/>
        </w:rPr>
        <w:t>2</w:t>
      </w:r>
      <w:r w:rsidR="0025279C">
        <w:fldChar w:fldCharType="end"/>
      </w:r>
      <w:bookmarkEnd w:id="21"/>
      <w:r>
        <w:t xml:space="preserve"> DMC and MODIS </w:t>
      </w:r>
      <w:r w:rsidRPr="00881746">
        <w:t>RSR</w:t>
      </w:r>
      <w:r>
        <w:t>’s</w:t>
      </w:r>
    </w:p>
    <w:p w14:paraId="40E7DADC" w14:textId="033579C5" w:rsidR="00615447" w:rsidRDefault="00615447" w:rsidP="00BE2E10">
      <w:pPr>
        <w:pStyle w:val="1TeksCharChar"/>
      </w:pPr>
    </w:p>
    <w:p w14:paraId="7DBD7E44" w14:textId="62D0D5B6" w:rsidR="00BE2E10" w:rsidRDefault="00BE2E10" w:rsidP="00BE2E10">
      <w:pPr>
        <w:pStyle w:val="1TeksCharChar"/>
      </w:pPr>
      <w:r>
        <w:t xml:space="preserve">The study site is covered by </w:t>
      </w:r>
      <w:r w:rsidRPr="00A62A08">
        <w:t xml:space="preserve">2228 </w:t>
      </w:r>
      <w:r>
        <w:t xml:space="preserve">images captured during four separate aerial campaigns flown over multiple days from 22 January 2010 to 8 February 2010.  The site was selected as the calibration work forms part of a larger vegetation mapping study being done in the area.  </w:t>
      </w:r>
      <w:r w:rsidR="00E91401">
        <w:t>T</w:t>
      </w:r>
      <w:r>
        <w:t xml:space="preserve">he raw </w:t>
      </w:r>
      <w:r w:rsidR="00E91401">
        <w:t xml:space="preserve">NGI </w:t>
      </w:r>
      <w:r>
        <w:t xml:space="preserve">imagery was obtained and corrected for </w:t>
      </w:r>
      <w:r w:rsidR="00316594">
        <w:t xml:space="preserve">camera effects </w:t>
      </w:r>
      <w:r>
        <w:t xml:space="preserve">using the Intergraph Z/I Post-Processing Software (PPS).  The PPS corrected imagery was </w:t>
      </w:r>
      <w:proofErr w:type="spellStart"/>
      <w:r>
        <w:t>orthorectified</w:t>
      </w:r>
      <w:proofErr w:type="spellEnd"/>
      <w:r>
        <w:t xml:space="preserve"> using existing aero-triangulation data supplied by NGI</w:t>
      </w:r>
      <w:r w:rsidR="00E91401">
        <w:t xml:space="preserve"> and a 5m </w:t>
      </w:r>
      <w:r w:rsidR="00B40577">
        <w:t>resolution digital elevation model (DEM)</w:t>
      </w:r>
      <w:r w:rsidR="00E91401">
        <w:t xml:space="preserve"> </w:t>
      </w:r>
      <w:r w:rsidR="00E91401">
        <w:fldChar w:fldCharType="begin" w:fldLock="1"/>
      </w:r>
      <w:r w:rsidR="0094470E">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E91401">
        <w:fldChar w:fldCharType="separate"/>
      </w:r>
      <w:r w:rsidR="000B29C2" w:rsidRPr="000B29C2">
        <w:rPr>
          <w:noProof/>
        </w:rPr>
        <w:t>(Van Niekerk, 2014)</w:t>
      </w:r>
      <w:r w:rsidR="00E91401">
        <w:fldChar w:fldCharType="end"/>
      </w:r>
      <w:r>
        <w:t xml:space="preserve">.  </w:t>
      </w:r>
    </w:p>
    <w:p w14:paraId="66100361" w14:textId="77777777" w:rsidR="002E6CA1" w:rsidRDefault="002E6CA1" w:rsidP="00BE2E10">
      <w:pPr>
        <w:pStyle w:val="1TeksCharChar"/>
      </w:pPr>
    </w:p>
    <w:p w14:paraId="64B8DEFD" w14:textId="75F018D5" w:rsidR="00BE2E10" w:rsidRDefault="00BE2E10" w:rsidP="00BE2E10">
      <w:pPr>
        <w:pStyle w:val="1TeksCharChar"/>
      </w:pPr>
      <w:r>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The MODIS NBAR data has been processed with atmospheric and BRDF correction procedures </w:t>
      </w:r>
      <w:r>
        <w:fldChar w:fldCharType="begin" w:fldLock="1"/>
      </w:r>
      <w:r w:rsidR="0094470E">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r>
        <w:fldChar w:fldCharType="begin" w:fldLock="1"/>
      </w:r>
      <w:r w:rsidR="00791B42">
        <w: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000B29C2" w:rsidRPr="000B29C2">
        <w:rPr>
          <w:noProof/>
        </w:rPr>
        <w:t>(MODIS Land Team, 2014)</w:t>
      </w:r>
      <w:r>
        <w:fldChar w:fldCharType="end"/>
      </w:r>
      <w:r>
        <w:t xml:space="preserve">.  It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w:t>
      </w:r>
      <w:r>
        <w:lastRenderedPageBreak/>
        <w:t xml:space="preserve">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8D416E" w:rsidRPr="003B5532">
        <w:t>(</w:t>
      </w:r>
      <w:r w:rsidR="008D416E">
        <w:rPr>
          <w:noProof/>
        </w:rPr>
        <w:t>7</w:t>
      </w:r>
      <w:r w:rsidR="008D416E" w:rsidRPr="003B5532">
        <w:t>)</w:t>
      </w:r>
      <w:r>
        <w:fldChar w:fldCharType="end"/>
      </w:r>
      <w:r>
        <w:t xml:space="preserve"> was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was small as the surveys were flown on clear days.  Thus, </w:t>
      </w:r>
      <w:r w:rsidRPr="00821366">
        <w:rPr>
          <w:i/>
        </w:rPr>
        <w:t>C</w:t>
      </w:r>
      <w:r>
        <w:t xml:space="preserve"> was assumed to be small enough to be ignored and only the gain, </w:t>
      </w:r>
      <w:r w:rsidRPr="00821366">
        <w:rPr>
          <w:i/>
        </w:rPr>
        <w:t>M</w:t>
      </w:r>
      <w:r>
        <w:t xml:space="preserve">, was estimated.  With only one parameter to estimate, a sliding window of one pixel was used to achieve the best possible spatial resolution in the </w:t>
      </w:r>
      <w:r w:rsidRPr="00FA45A6">
        <w:rPr>
          <w:b/>
        </w:rPr>
        <w:t>M</w:t>
      </w:r>
      <w:r>
        <w:t xml:space="preserve"> raster.  </w:t>
      </w:r>
    </w:p>
    <w:p w14:paraId="62E219F8" w14:textId="77777777" w:rsidR="008C47D8" w:rsidRDefault="008C47D8" w:rsidP="00BE2E10">
      <w:pPr>
        <w:pStyle w:val="1TeksCharChar"/>
      </w:pPr>
    </w:p>
    <w:p w14:paraId="3E417B3E" w14:textId="1565149C" w:rsidR="00BE2E10" w:rsidRDefault="00524EE7" w:rsidP="00FA676C">
      <w:pPr>
        <w:pStyle w:val="Heading2"/>
        <w:keepNext/>
        <w:keepLines/>
      </w:pPr>
      <w:bookmarkStart w:id="22" w:name="_Ref452296021"/>
      <w:r>
        <w:t>Accuracy Assessment</w:t>
      </w:r>
      <w:bookmarkEnd w:id="22"/>
    </w:p>
    <w:p w14:paraId="51E7BF12" w14:textId="3596B3BF" w:rsidR="00331890" w:rsidRDefault="001039F5" w:rsidP="00FA676C">
      <w:pPr>
        <w:pStyle w:val="1TeksCharChar"/>
        <w:keepNext/>
        <w:keepLines/>
      </w:pPr>
      <w:r>
        <w:t xml:space="preserve">In </w:t>
      </w:r>
      <w:r w:rsidR="008F5D92">
        <w:t xml:space="preserve">formulating the method in </w:t>
      </w:r>
      <w:r>
        <w:t xml:space="preserve">Section </w:t>
      </w:r>
      <w:r>
        <w:fldChar w:fldCharType="begin"/>
      </w:r>
      <w:r>
        <w:instrText xml:space="preserve"> REF _Ref452295966 \r \h </w:instrText>
      </w:r>
      <w:r>
        <w:fldChar w:fldCharType="separate"/>
      </w:r>
      <w:r w:rsidR="008D416E">
        <w:t>2.1</w:t>
      </w:r>
      <w:r>
        <w:fldChar w:fldCharType="end"/>
      </w:r>
      <w:r>
        <w:t xml:space="preserve">, it was assumed that effect of sensor RSR on measured surface reflectance is locally linear and can be incorporated in the model of Equation </w:t>
      </w:r>
      <w:r>
        <w:fldChar w:fldCharType="begin"/>
      </w:r>
      <w:r>
        <w:instrText xml:space="preserve"> REF _Ref389750707 \h </w:instrText>
      </w:r>
      <w:r>
        <w:fldChar w:fldCharType="separate"/>
      </w:r>
      <w:r w:rsidR="008D416E" w:rsidRPr="003B5532">
        <w:t>(</w:t>
      </w:r>
      <w:r w:rsidR="008D416E">
        <w:rPr>
          <w:noProof/>
        </w:rPr>
        <w:t>5</w:t>
      </w:r>
      <w:r w:rsidR="008D416E" w:rsidRPr="003B5532">
        <w:t>)</w:t>
      </w:r>
      <w:r>
        <w:fldChar w:fldCharType="end"/>
      </w:r>
      <w:r>
        <w:t xml:space="preserve">.  </w:t>
      </w:r>
      <w:r w:rsidR="0068187D">
        <w:t>To investigate the</w:t>
      </w:r>
      <w:r>
        <w:t xml:space="preserve"> validity of this assumption,</w:t>
      </w:r>
      <w:r w:rsidR="008C43BF">
        <w:t xml:space="preserve"> </w:t>
      </w:r>
      <w:r w:rsidR="00FA676C">
        <w:t xml:space="preserve">MODIS and DMC </w:t>
      </w:r>
      <w:r w:rsidR="00191CFE">
        <w:t xml:space="preserve">band averaged values were simulated for typical surface reflectance spectra and </w:t>
      </w:r>
      <w:r w:rsidR="008920FD">
        <w:t xml:space="preserve">statistically </w:t>
      </w:r>
      <w:r w:rsidR="00191CFE">
        <w:t xml:space="preserve">compared.  Twenty </w:t>
      </w:r>
      <w:r w:rsidR="00B81794">
        <w:t xml:space="preserve">surface reflectance </w:t>
      </w:r>
      <w:r w:rsidR="00191CFE">
        <w:t xml:space="preserve">spectra were selected from the “soil”, “vegetation”, “water” and “man-made” classes in the ASTER spectral library </w:t>
      </w:r>
      <w:r w:rsidR="00191CFE">
        <w:fldChar w:fldCharType="begin" w:fldLock="1"/>
      </w:r>
      <w:r w:rsidR="000B29C2">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rsidR="00191CFE">
        <w:fldChar w:fldCharType="separate"/>
      </w:r>
      <w:r w:rsidR="000B29C2" w:rsidRPr="000B29C2">
        <w:rPr>
          <w:noProof/>
        </w:rPr>
        <w:t>(Baldridge et al., 2009)</w:t>
      </w:r>
      <w:r w:rsidR="00191CFE">
        <w:fldChar w:fldCharType="end"/>
      </w:r>
      <w:r w:rsidR="00191CFE">
        <w:t xml:space="preserve"> to represent commonly encountered land covers.  Band averaged values were then calculated using Equation </w:t>
      </w:r>
      <w:r w:rsidR="00191CFE">
        <w:fldChar w:fldCharType="begin"/>
      </w:r>
      <w:r w:rsidR="00191CFE">
        <w:instrText xml:space="preserve"> REF _Ref445899707 \h </w:instrText>
      </w:r>
      <w:r w:rsidR="00191CFE">
        <w:fldChar w:fldCharType="separate"/>
      </w:r>
      <w:r w:rsidR="008D416E" w:rsidRPr="003B5532">
        <w:t>(</w:t>
      </w:r>
      <w:r w:rsidR="008D416E">
        <w:rPr>
          <w:noProof/>
        </w:rPr>
        <w:t>9</w:t>
      </w:r>
      <w:r w:rsidR="008D416E" w:rsidRPr="003B5532">
        <w:t>)</w:t>
      </w:r>
      <w:r w:rsidR="00191CFE">
        <w:fldChar w:fldCharType="end"/>
      </w:r>
      <w:r w:rsidR="00B81794">
        <w:t>,</w:t>
      </w:r>
      <w:r w:rsidR="00191CFE">
        <w:t xml:space="preserve"> with the MODIS and DMC RSR’s as shown in </w:t>
      </w:r>
      <w:r w:rsidR="00191CFE">
        <w:fldChar w:fldCharType="begin"/>
      </w:r>
      <w:r w:rsidR="00191CFE">
        <w:instrText xml:space="preserve"> REF _Ref452304563 \h </w:instrText>
      </w:r>
      <w:r w:rsidR="00191CFE">
        <w:fldChar w:fldCharType="separate"/>
      </w:r>
      <w:r w:rsidR="008D416E">
        <w:t xml:space="preserve">Figure </w:t>
      </w:r>
      <w:r w:rsidR="008D416E">
        <w:rPr>
          <w:noProof/>
        </w:rPr>
        <w:t>2</w:t>
      </w:r>
      <w:r w:rsidR="00191CFE">
        <w:fldChar w:fldCharType="end"/>
      </w:r>
      <w:r w:rsidR="00B81794">
        <w:t>.</w:t>
      </w:r>
    </w:p>
    <w:p w14:paraId="5E01264A" w14:textId="77777777" w:rsidR="00331890" w:rsidRDefault="00331890" w:rsidP="00BE2E10">
      <w:pPr>
        <w:pStyle w:val="1TeksCharChar"/>
      </w:pPr>
    </w:p>
    <w:p w14:paraId="0C5DE66D" w14:textId="77AD1D6E" w:rsidR="00BE2E10" w:rsidRDefault="00BE2E10" w:rsidP="00BE2E10">
      <w:pPr>
        <w:pStyle w:val="1TeksCharChar"/>
      </w:pPr>
      <w:r>
        <w:t xml:space="preserve">Given that the </w:t>
      </w:r>
      <w:r w:rsidR="007B3667">
        <w:t xml:space="preserve">DMC </w:t>
      </w:r>
      <w:r>
        <w:t>imagery was acquired in 2010, it was not possibl</w:t>
      </w:r>
      <w:r w:rsidR="003407A2">
        <w:t>e</w:t>
      </w:r>
      <w:r>
        <w:t xml:space="preserve"> to assess the accuracy of the reflectance retrieval method using ground-based spectral measures. Alternative methods for evaluating the results were </w:t>
      </w:r>
      <w:r w:rsidR="009E4AE3">
        <w:t xml:space="preserve">consequently </w:t>
      </w:r>
      <w:r>
        <w:t>used.  Firstly, the DMC DN and calibrated surface reflectance images were stitched into mosaics and the mosaics were visually compared to determine if discontinuities between adjacent images were reduced and to what extent the radiometric variations were corrected.  Secondly, the DMC surface reflectance mosaic was resampled to the MODIS grid and resolution and statistically compared to the MODIS reference image.</w:t>
      </w:r>
      <w:r w:rsidR="009E4AE3">
        <w:t xml:space="preserve"> </w:t>
      </w:r>
      <w:r>
        <w:t xml:space="preserve">Lastly, we quantitatively compared the DMC surface reflectance mosaic to a SPOT 5 scene.  The 10m resolution SPOT 5 level 1A image, acquired on 21 January 2010, covers portions of all four aerial campaigns as shown in </w:t>
      </w:r>
      <w:r>
        <w:fldChar w:fldCharType="begin"/>
      </w:r>
      <w:r>
        <w:instrText xml:space="preserve"> REF _Ref447467040 \h </w:instrText>
      </w:r>
      <w:r>
        <w:fldChar w:fldCharType="separate"/>
      </w:r>
      <w:r w:rsidR="008D416E">
        <w:t xml:space="preserve">Figure </w:t>
      </w:r>
      <w:r w:rsidR="008D416E">
        <w:rPr>
          <w:noProof/>
        </w:rPr>
        <w:t>3</w:t>
      </w:r>
      <w:r>
        <w:fldChar w:fldCharType="end"/>
      </w:r>
      <w:r>
        <w:t xml:space="preserve">.  The image was </w:t>
      </w:r>
      <w:proofErr w:type="spellStart"/>
      <w:r>
        <w:t>ortho</w:t>
      </w:r>
      <w:proofErr w:type="spellEnd"/>
      <w:r>
        <w:t xml:space="preserve">-rectified using a 5m resolution digital elevation model </w:t>
      </w:r>
      <w:r w:rsidR="00507108">
        <w:fldChar w:fldCharType="begin" w:fldLock="1"/>
      </w:r>
      <w:r w:rsidR="0094470E">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The SPOT 5 DN image was converted to surface reflectance using the </w:t>
      </w:r>
      <w:proofErr w:type="spellStart"/>
      <w:r>
        <w:t>Amospheric</w:t>
      </w:r>
      <w:proofErr w:type="spellEnd"/>
      <w:r>
        <w:t xml:space="preserve">/Topographic </w:t>
      </w:r>
      <w:proofErr w:type="spellStart"/>
      <w:r>
        <w:t>CORrection</w:t>
      </w:r>
      <w:proofErr w:type="spellEnd"/>
      <w:r>
        <w:t xml:space="preserve">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Since the </w:t>
      </w:r>
      <w:r w:rsidR="00AA66CC">
        <w:t>SPOT 5</w:t>
      </w:r>
      <w:r>
        <w:t xml:space="preserve"> sensor does not have a blue band, it was omitted from this validation. </w:t>
      </w:r>
      <w:r w:rsidR="00E747B3">
        <w:t xml:space="preserve">The DMC surface reflectance mosaic was resampled to the SPOT 5 resolution and grid, and statistically compared to the SPOT 5 surface reflectance image using </w:t>
      </w:r>
      <w:r>
        <w:t xml:space="preserve">Equation </w:t>
      </w:r>
      <w:r>
        <w:fldChar w:fldCharType="begin"/>
      </w:r>
      <w:r>
        <w:instrText xml:space="preserve"> REF _Ref447466764 \h </w:instrText>
      </w:r>
      <w:r>
        <w:fldChar w:fldCharType="separate"/>
      </w:r>
      <w:r w:rsidR="008D416E" w:rsidRPr="003B5532">
        <w:t>(</w:t>
      </w:r>
      <w:r w:rsidR="008D416E">
        <w:rPr>
          <w:noProof/>
        </w:rPr>
        <w:t>10</w:t>
      </w:r>
      <w:r w:rsidR="008D416E"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1EDAB048" w14:textId="77777777" w:rsidTr="00571986">
        <w:tc>
          <w:tcPr>
            <w:tcW w:w="3500" w:type="pct"/>
            <w:vAlign w:val="center"/>
          </w:tcPr>
          <w:p w14:paraId="095D949B" w14:textId="77777777" w:rsidR="00BE2E10" w:rsidRPr="00405329" w:rsidRDefault="00BE2E10" w:rsidP="00571986">
            <w:pPr>
              <w:pStyle w:val="1TeksCharChar"/>
            </w:pPr>
            <m:oMathPara>
              <m:oMathParaPr>
                <m:jc m:val="left"/>
              </m:oMathParaPr>
              <m:oMath>
                <m:r>
                  <w:rPr>
                    <w:rFonts w:ascii="Cambria Math" w:hAnsi="Cambria Math"/>
                  </w:rPr>
                  <w:lastRenderedPageBreak/>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661AA9D7" w14:textId="77777777" w:rsidR="00BE2E10" w:rsidRDefault="00BE2E10" w:rsidP="00571986">
            <w:pPr>
              <w:pStyle w:val="1TeksCharChar"/>
            </w:pPr>
          </w:p>
        </w:tc>
        <w:tc>
          <w:tcPr>
            <w:tcW w:w="750" w:type="pct"/>
            <w:vAlign w:val="center"/>
          </w:tcPr>
          <w:p w14:paraId="27F28B67" w14:textId="55A9AFE4" w:rsidR="00BE2E10" w:rsidRPr="003B5532" w:rsidRDefault="00BE2E10" w:rsidP="00571986">
            <w:pPr>
              <w:pStyle w:val="Caption"/>
              <w:jc w:val="right"/>
              <w:rPr>
                <w:sz w:val="24"/>
                <w:szCs w:val="24"/>
              </w:rPr>
            </w:pPr>
            <w:bookmarkStart w:id="23" w:name="_Ref447466764"/>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8D416E">
              <w:rPr>
                <w:noProof/>
                <w:sz w:val="24"/>
                <w:szCs w:val="24"/>
              </w:rPr>
              <w:t>10</w:t>
            </w:r>
            <w:r w:rsidR="000D1EF3">
              <w:rPr>
                <w:sz w:val="24"/>
                <w:szCs w:val="24"/>
              </w:rPr>
              <w:fldChar w:fldCharType="end"/>
            </w:r>
            <w:r w:rsidRPr="003B5532">
              <w:rPr>
                <w:sz w:val="24"/>
                <w:szCs w:val="24"/>
              </w:rPr>
              <w:t>)</w:t>
            </w:r>
            <w:bookmarkEnd w:id="23"/>
          </w:p>
        </w:tc>
      </w:tr>
    </w:tbl>
    <w:p w14:paraId="46A98708" w14:textId="22C29007" w:rsidR="00BE2E10" w:rsidRDefault="00BE2E10" w:rsidP="00BE2E10">
      <w:pPr>
        <w:pStyle w:val="1TeksCharChar"/>
      </w:pPr>
      <w:proofErr w:type="gramStart"/>
      <w:r>
        <w:t>where</w:t>
      </w:r>
      <w:proofErr w:type="gramEnd"/>
      <w:r>
        <w:t xml:space="preserve"> </w: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  The difference image was used to identify spatial patterns in the discrepancies between the corrected SPOT 5 image and DMC mosaic.  </w:t>
      </w:r>
    </w:p>
    <w:p w14:paraId="70AE25AE" w14:textId="77777777"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ZA" w:eastAsia="en-ZA"/>
        </w:rPr>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24" w:name="_Ref447467040"/>
      <w:bookmarkStart w:id="25" w:name="_Toc448324351"/>
      <w:r>
        <w:t xml:space="preserve">Figure </w:t>
      </w:r>
      <w:r w:rsidR="0025279C">
        <w:fldChar w:fldCharType="begin"/>
      </w:r>
      <w:r w:rsidR="0025279C">
        <w:instrText xml:space="preserve"> SEQ Figure \* ARABIC </w:instrText>
      </w:r>
      <w:r w:rsidR="0025279C">
        <w:fldChar w:fldCharType="separate"/>
      </w:r>
      <w:r w:rsidR="008D416E">
        <w:rPr>
          <w:noProof/>
        </w:rPr>
        <w:t>3</w:t>
      </w:r>
      <w:r w:rsidR="0025279C">
        <w:fldChar w:fldCharType="end"/>
      </w:r>
      <w:bookmarkEnd w:id="24"/>
      <w:r>
        <w:t xml:space="preserve"> </w:t>
      </w:r>
      <w:r w:rsidR="00AA66CC">
        <w:t>SPOT 5</w:t>
      </w:r>
      <w:r>
        <w:t xml:space="preserve"> scene and mosaic extents</w:t>
      </w:r>
      <w:bookmarkEnd w:id="25"/>
    </w:p>
    <w:p w14:paraId="7800300B" w14:textId="77777777" w:rsidR="00BE2E10" w:rsidRDefault="00BE2E10" w:rsidP="00BE2E10">
      <w:pPr>
        <w:pStyle w:val="1TeksCharChar"/>
      </w:pPr>
    </w:p>
    <w:p w14:paraId="3A400544" w14:textId="5DDE014C" w:rsidR="00BE2E10" w:rsidRDefault="00080EF9" w:rsidP="00B205CA">
      <w:pPr>
        <w:pStyle w:val="Heading1"/>
      </w:pPr>
      <w:bookmarkStart w:id="26" w:name="_Ref452458445"/>
      <w:bookmarkStart w:id="27" w:name="_Toc394607645"/>
      <w:r>
        <w:t>Results and Discussion</w:t>
      </w:r>
      <w:bookmarkEnd w:id="26"/>
    </w:p>
    <w:p w14:paraId="4516D180" w14:textId="77777777" w:rsidR="00BE2E10" w:rsidRDefault="00BE2E10" w:rsidP="00B205CA">
      <w:pPr>
        <w:pStyle w:val="Heading2"/>
      </w:pPr>
      <w:bookmarkStart w:id="28" w:name="_Ref447456652"/>
      <w:bookmarkStart w:id="29" w:name="_Toc448324295"/>
      <w:r>
        <w:t>Band Averaged Relationships</w:t>
      </w:r>
      <w:bookmarkEnd w:id="28"/>
      <w:bookmarkEnd w:id="29"/>
    </w:p>
    <w:p w14:paraId="0101BCBD" w14:textId="77777777" w:rsidR="00BE2E10" w:rsidRPr="00263530" w:rsidRDefault="00BE2E10" w:rsidP="00BE2E10"/>
    <w:p w14:paraId="0A94AEEF" w14:textId="64D61AD9" w:rsidR="00C93B92" w:rsidRDefault="00BE2E10" w:rsidP="0031664A">
      <w:pPr>
        <w:pStyle w:val="ThesisBody"/>
      </w:pPr>
      <w:r>
        <w:t>The measured band-averaged reflectance relationship</w:t>
      </w:r>
      <w:r w:rsidR="00100B5A">
        <w:t xml:space="preserve">, for typical surface </w:t>
      </w:r>
      <w:proofErr w:type="spellStart"/>
      <w:r w:rsidR="00100B5A">
        <w:t>reflectances</w:t>
      </w:r>
      <w:proofErr w:type="spellEnd"/>
      <w:r w:rsidR="00100B5A">
        <w:t>,</w:t>
      </w:r>
      <w:r>
        <w:t xml:space="preserve"> between the two sensors is shown in </w:t>
      </w:r>
      <w:r>
        <w:fldChar w:fldCharType="begin"/>
      </w:r>
      <w:r>
        <w:instrText xml:space="preserve"> REF _Ref447457220 \h </w:instrText>
      </w:r>
      <w:r>
        <w:fldChar w:fldCharType="separate"/>
      </w:r>
      <w:r w:rsidR="008D416E">
        <w:t xml:space="preserve">Figure </w:t>
      </w:r>
      <w:r w:rsidR="008D416E">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w:t>
      </w:r>
      <w:r w:rsidR="00C2599B">
        <w:t>(</w:t>
      </w:r>
      <w:r w:rsidR="000557F5">
        <w:fldChar w:fldCharType="begin"/>
      </w:r>
      <w:r w:rsidR="000557F5">
        <w:instrText xml:space="preserve"> REF _Ref447457220 \h </w:instrText>
      </w:r>
      <w:r w:rsidR="000557F5">
        <w:fldChar w:fldCharType="separate"/>
      </w:r>
      <w:r w:rsidR="008D416E">
        <w:t xml:space="preserve">Figure </w:t>
      </w:r>
      <w:r w:rsidR="008D416E">
        <w:rPr>
          <w:noProof/>
        </w:rPr>
        <w:t>4</w:t>
      </w:r>
      <w:r w:rsidR="000557F5">
        <w:fldChar w:fldCharType="end"/>
      </w:r>
      <w:r w:rsidR="00C2599B">
        <w:t xml:space="preserve">) </w:t>
      </w:r>
      <w:r>
        <w:t>is surprisingly strong</w:t>
      </w:r>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r w:rsidR="001A1FE0">
        <w:fldChar w:fldCharType="separate"/>
      </w:r>
      <w:r w:rsidR="008D416E" w:rsidRPr="003B5532">
        <w:t>(</w:t>
      </w:r>
      <w:r w:rsidR="008D416E">
        <w:rPr>
          <w:noProof/>
        </w:rPr>
        <w:t>5</w:t>
      </w:r>
      <w:r w:rsidR="008D416E" w:rsidRPr="003B5532">
        <w:t>)</w:t>
      </w:r>
      <w:r w:rsidR="001A1FE0">
        <w:fldChar w:fldCharType="end"/>
      </w:r>
      <w:r w:rsidR="001A1FE0">
        <w:t xml:space="preserve">.    Similar linear relationships between different sensors for real world surface </w:t>
      </w:r>
      <w:proofErr w:type="spellStart"/>
      <w:r w:rsidR="001A1FE0">
        <w:t>reflectances</w:t>
      </w:r>
      <w:proofErr w:type="spellEnd"/>
      <w:r w:rsidR="001A1FE0">
        <w:t xml:space="preserve"> are reported in </w:t>
      </w:r>
      <w:r w:rsidR="001A1FE0">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r w:rsidR="001A1FE0">
        <w:fldChar w:fldCharType="separate"/>
      </w:r>
      <w:r w:rsidR="001A1FE0" w:rsidRPr="00E61818">
        <w:rPr>
          <w:noProof/>
        </w:rPr>
        <w:t xml:space="preserve">Gao et al. </w:t>
      </w:r>
      <w:r w:rsidR="009D3603">
        <w:rPr>
          <w:noProof/>
        </w:rPr>
        <w:t>(</w:t>
      </w:r>
      <w:r w:rsidR="001A1FE0" w:rsidRPr="00E61818">
        <w:rPr>
          <w:noProof/>
        </w:rPr>
        <w:t>2013</w:t>
      </w:r>
      <w:r w:rsidR="009D3603">
        <w:rPr>
          <w:noProof/>
        </w:rPr>
        <w:t xml:space="preserve">) and </w:t>
      </w:r>
      <w:r w:rsidR="001A1FE0" w:rsidRPr="00E61818">
        <w:rPr>
          <w:noProof/>
        </w:rPr>
        <w:t>Jiang and Li</w:t>
      </w:r>
      <w:r w:rsidR="009D3603">
        <w:rPr>
          <w:noProof/>
        </w:rPr>
        <w:t xml:space="preserve"> (</w:t>
      </w:r>
      <w:r w:rsidR="001A1FE0" w:rsidRPr="00E61818">
        <w:rPr>
          <w:noProof/>
        </w:rPr>
        <w:t>2009)</w:t>
      </w:r>
      <w:r w:rsidR="001A1FE0">
        <w:fldChar w:fldCharType="end"/>
      </w:r>
      <w:r w:rsidR="001A1FE0">
        <w:t xml:space="preserve">.  </w:t>
      </w:r>
      <w:r>
        <w:t xml:space="preserve">As the proposed method only requires the relationship to be locally linear, the variety of land covers simulated here is unlikely to be present inside the sliding window used to estimate the model parameters.  </w:t>
      </w:r>
      <w:r w:rsidR="00C2599B">
        <w:t>For a small sliding window</w:t>
      </w:r>
      <w:r w:rsidR="00C2599B" w:rsidDel="00C2599B">
        <w:t xml:space="preserve"> </w:t>
      </w:r>
      <w:r w:rsidR="00C2599B">
        <w:t>t</w:t>
      </w:r>
      <w:r>
        <w:t xml:space="preserve">he correlation of the band averaged values </w:t>
      </w:r>
      <w:r w:rsidR="00C2599B">
        <w:t xml:space="preserve">will consequently be </w:t>
      </w:r>
      <w:r>
        <w:t xml:space="preserve">stronger than </w:t>
      </w:r>
      <w:r w:rsidR="00C2599B">
        <w:t xml:space="preserve">what is shown in </w:t>
      </w:r>
      <w:r>
        <w:fldChar w:fldCharType="begin"/>
      </w:r>
      <w:r>
        <w:instrText xml:space="preserve"> REF _Ref447457220 \h </w:instrText>
      </w:r>
      <w:r>
        <w:fldChar w:fldCharType="separate"/>
      </w:r>
      <w:r w:rsidR="008D416E">
        <w:t xml:space="preserve">Figure </w:t>
      </w:r>
      <w:r w:rsidR="008D416E">
        <w:rPr>
          <w:noProof/>
        </w:rPr>
        <w:t>4</w:t>
      </w:r>
      <w:r>
        <w:fldChar w:fldCharType="end"/>
      </w:r>
      <w:r>
        <w:t xml:space="preserve">.  </w:t>
      </w:r>
    </w:p>
    <w:p w14:paraId="566EE8F2" w14:textId="77777777" w:rsidR="0031664A" w:rsidRDefault="0031664A" w:rsidP="0031664A">
      <w:pPr>
        <w:pStyle w:val="ThesisBody"/>
      </w:pPr>
    </w:p>
    <w:p w14:paraId="63C9D41F" w14:textId="27D3B230" w:rsidR="00BE2E10" w:rsidRDefault="008776B8" w:rsidP="00BE2E10">
      <w:pPr>
        <w:pStyle w:val="ThesisBody"/>
      </w:pPr>
      <w:r>
        <w:rPr>
          <w:noProof/>
          <w:lang w:val="en-ZA" w:eastAsia="en-ZA"/>
        </w:rPr>
        <w:drawing>
          <wp:inline distT="0" distB="0" distL="0" distR="0" wp14:anchorId="7F679FFE" wp14:editId="6648EE70">
            <wp:extent cx="3627120" cy="27205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s_vs_dmc_band_avg_rel_v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2215" cy="2724362"/>
                    </a:xfrm>
                    <a:prstGeom prst="rect">
                      <a:avLst/>
                    </a:prstGeom>
                  </pic:spPr>
                </pic:pic>
              </a:graphicData>
            </a:graphic>
          </wp:inline>
        </w:drawing>
      </w:r>
    </w:p>
    <w:p w14:paraId="50DB9C93" w14:textId="46635825" w:rsidR="00BE2E10" w:rsidRDefault="00BE2E10" w:rsidP="00BE2E10">
      <w:pPr>
        <w:pStyle w:val="Caption"/>
      </w:pPr>
      <w:bookmarkStart w:id="30" w:name="_Ref447457220"/>
      <w:bookmarkStart w:id="31" w:name="_Ref452304545"/>
      <w:bookmarkStart w:id="32" w:name="_Ref447457216"/>
      <w:bookmarkStart w:id="33" w:name="_Toc448324353"/>
      <w:r>
        <w:t xml:space="preserve">Figure </w:t>
      </w:r>
      <w:r w:rsidR="0025279C">
        <w:fldChar w:fldCharType="begin"/>
      </w:r>
      <w:r w:rsidR="0025279C">
        <w:instrText xml:space="preserve"> SEQ Figure \* ARABIC </w:instrText>
      </w:r>
      <w:r w:rsidR="0025279C">
        <w:fldChar w:fldCharType="separate"/>
      </w:r>
      <w:r w:rsidR="008D416E">
        <w:rPr>
          <w:noProof/>
        </w:rPr>
        <w:t>4</w:t>
      </w:r>
      <w:r w:rsidR="0025279C">
        <w:fldChar w:fldCharType="end"/>
      </w:r>
      <w:bookmarkEnd w:id="30"/>
      <w:bookmarkEnd w:id="31"/>
      <w:r>
        <w:t xml:space="preserve"> DMC vs. MODIS band averaged relationship for typical surface </w:t>
      </w:r>
      <w:proofErr w:type="spellStart"/>
      <w:r>
        <w:t>reflectances</w:t>
      </w:r>
      <w:bookmarkEnd w:id="32"/>
      <w:bookmarkEnd w:id="33"/>
      <w:proofErr w:type="spellEnd"/>
    </w:p>
    <w:p w14:paraId="1412A226" w14:textId="77777777" w:rsidR="00BE2E10" w:rsidRPr="009C538A" w:rsidRDefault="00BE2E10" w:rsidP="00BE2E10">
      <w:pPr>
        <w:pStyle w:val="ThesisBody"/>
      </w:pPr>
    </w:p>
    <w:p w14:paraId="29E3511D" w14:textId="77777777" w:rsidR="00BE2E10" w:rsidRDefault="00BE2E10" w:rsidP="004F0A41">
      <w:pPr>
        <w:pStyle w:val="Heading2"/>
      </w:pPr>
      <w:bookmarkStart w:id="34" w:name="_Toc448324296"/>
      <w:r>
        <w:t>Mosaicking</w:t>
      </w:r>
      <w:bookmarkEnd w:id="27"/>
      <w:bookmarkEnd w:id="34"/>
    </w:p>
    <w:p w14:paraId="10ABA00D" w14:textId="5A7A6451" w:rsidR="00BE2E10" w:rsidRDefault="00BE2E10" w:rsidP="00BE2E10">
      <w:pPr>
        <w:pStyle w:val="1TeksCharChar"/>
      </w:pPr>
      <w:r>
        <w:fldChar w:fldCharType="begin"/>
      </w:r>
      <w:r>
        <w:instrText xml:space="preserve"> REF _Ref389939317 \h </w:instrText>
      </w:r>
      <w:r>
        <w:fldChar w:fldCharType="separate"/>
      </w:r>
      <w:r w:rsidR="008D416E">
        <w:t xml:space="preserve">Figure </w:t>
      </w:r>
      <w:r w:rsidR="008D416E">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ZA" w:eastAsia="en-ZA"/>
        </w:rPr>
        <w:lastRenderedPageBreak/>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35" w:name="_Ref389939317"/>
      <w:bookmarkStart w:id="36" w:name="_Ref452304551"/>
      <w:bookmarkStart w:id="37" w:name="_Toc391220527"/>
      <w:bookmarkStart w:id="38" w:name="_Toc394582250"/>
      <w:bookmarkStart w:id="39" w:name="_Toc448324354"/>
      <w:r>
        <w:t xml:space="preserve">Figure </w:t>
      </w:r>
      <w:r w:rsidR="0025279C">
        <w:fldChar w:fldCharType="begin"/>
      </w:r>
      <w:r w:rsidR="0025279C">
        <w:instrText xml:space="preserve"> SEQ Figure \* ARABIC </w:instrText>
      </w:r>
      <w:r w:rsidR="0025279C">
        <w:fldChar w:fldCharType="separate"/>
      </w:r>
      <w:r w:rsidR="008D416E">
        <w:rPr>
          <w:noProof/>
        </w:rPr>
        <w:t>5</w:t>
      </w:r>
      <w:r w:rsidR="0025279C">
        <w:fldChar w:fldCharType="end"/>
      </w:r>
      <w:bookmarkEnd w:id="35"/>
      <w:bookmarkEnd w:id="36"/>
      <w:r>
        <w:t xml:space="preserve">  </w:t>
      </w:r>
      <w:r w:rsidR="004F42C7">
        <w:t>Un</w:t>
      </w:r>
      <w:r>
        <w:t>calibrated mosaic on MODIS reference image background</w:t>
      </w:r>
      <w:bookmarkEnd w:id="37"/>
      <w:bookmarkEnd w:id="38"/>
      <w:bookmarkEnd w:id="39"/>
    </w:p>
    <w:p w14:paraId="21389E65" w14:textId="77777777" w:rsidR="00BE2E10" w:rsidRDefault="00BE2E10" w:rsidP="00BE2E10">
      <w:pPr>
        <w:pStyle w:val="1TeksCharChar"/>
      </w:pPr>
    </w:p>
    <w:p w14:paraId="14215B0A" w14:textId="342489E3" w:rsidR="00BE2E10" w:rsidRDefault="00BE2E10" w:rsidP="00BE2E10">
      <w:pPr>
        <w:pStyle w:val="1TeksCharChar"/>
      </w:pPr>
      <w:r>
        <w:t>Each DMC image was converted to surface reflectance using the proposed procedure. A RGB mosaic of the corrected images is shown in</w:t>
      </w:r>
      <w:r w:rsidR="000C72BD">
        <w:t xml:space="preserve"> </w:t>
      </w:r>
      <w:r w:rsidR="000C72BD">
        <w:fldChar w:fldCharType="begin"/>
      </w:r>
      <w:r w:rsidR="000C72BD">
        <w:instrText xml:space="preserve"> REF _Ref452304657 \h </w:instrText>
      </w:r>
      <w:r w:rsidR="000C72BD">
        <w:fldChar w:fldCharType="separate"/>
      </w:r>
      <w:r w:rsidR="008D416E">
        <w:t xml:space="preserve">Figure </w:t>
      </w:r>
      <w:r w:rsidR="008D416E">
        <w:rPr>
          <w:noProof/>
        </w:rPr>
        <w:t>6</w:t>
      </w:r>
      <w:r w:rsidR="000C72BD">
        <w:fldChar w:fldCharType="end"/>
      </w:r>
      <w:r>
        <w:t xml:space="preserve">, bordered in red, against a background of the MODIS reference image.  No seam lines or radiometric issues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ZA" w:eastAsia="en-ZA"/>
        </w:rPr>
        <w:lastRenderedPageBreak/>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40" w:name="_Ref452304657"/>
      <w:bookmarkStart w:id="41" w:name="_Toc448324355"/>
      <w:r>
        <w:t xml:space="preserve">Figure </w:t>
      </w:r>
      <w:r w:rsidR="0025279C">
        <w:fldChar w:fldCharType="begin"/>
      </w:r>
      <w:r w:rsidR="0025279C">
        <w:instrText xml:space="preserve"> SEQ Figure \* ARABIC </w:instrText>
      </w:r>
      <w:r w:rsidR="0025279C">
        <w:fldChar w:fldCharType="separate"/>
      </w:r>
      <w:r w:rsidR="008D416E">
        <w:rPr>
          <w:noProof/>
        </w:rPr>
        <w:t>6</w:t>
      </w:r>
      <w:r w:rsidR="0025279C">
        <w:fldChar w:fldCharType="end"/>
      </w:r>
      <w:bookmarkEnd w:id="40"/>
      <w:r>
        <w:t xml:space="preserve">  </w:t>
      </w:r>
      <w:proofErr w:type="spellStart"/>
      <w:r>
        <w:t>Radiometrically</w:t>
      </w:r>
      <w:proofErr w:type="spellEnd"/>
      <w:r>
        <w:t xml:space="preserve"> calibrated mosaic on MODIS reference image background</w:t>
      </w:r>
      <w:bookmarkEnd w:id="41"/>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8D416E">
        <w:t xml:space="preserve">Figure </w:t>
      </w:r>
      <w:r w:rsidR="008D416E">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8D416E">
        <w:t xml:space="preserve">Figure </w:t>
      </w:r>
      <w:r w:rsidR="008D416E">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621"/>
        <w:gridCol w:w="4621"/>
      </w:tblGrid>
      <w:tr w:rsidR="001272ED" w14:paraId="3A46FC6C" w14:textId="77777777" w:rsidTr="00315F05">
        <w:tc>
          <w:tcPr>
            <w:tcW w:w="2500" w:type="pct"/>
          </w:tcPr>
          <w:p w14:paraId="2A49F43F" w14:textId="09380075"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44764F76" wp14:editId="08ECE3A4">
                  <wp:extent cx="259969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9690" cy="259969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Pr>
          <w:p w14:paraId="15871FE4" w14:textId="429C320D"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7D38F8F5" wp14:editId="5FD1FA4C">
                  <wp:extent cx="261493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4930" cy="261493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42" w:name="_Ref447547463"/>
      <w:bookmarkStart w:id="43" w:name="_Toc448324356"/>
      <w:r>
        <w:t xml:space="preserve">Figure </w:t>
      </w:r>
      <w:r w:rsidR="0025279C">
        <w:fldChar w:fldCharType="begin"/>
      </w:r>
      <w:r w:rsidR="0025279C">
        <w:instrText xml:space="preserve"> SEQ Figure \* ARABIC </w:instrText>
      </w:r>
      <w:r w:rsidR="0025279C">
        <w:fldChar w:fldCharType="separate"/>
      </w:r>
      <w:r w:rsidR="008D416E">
        <w:rPr>
          <w:noProof/>
        </w:rPr>
        <w:t>7</w:t>
      </w:r>
      <w:r w:rsidR="0025279C">
        <w:fldChar w:fldCharType="end"/>
      </w:r>
      <w:bookmarkEnd w:id="42"/>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orrected surface reflectance image</w:t>
      </w:r>
      <w:bookmarkEnd w:id="43"/>
    </w:p>
    <w:p w14:paraId="3FB11815" w14:textId="77777777" w:rsidR="00BE2E10" w:rsidRPr="0030202D" w:rsidRDefault="00BE2E10" w:rsidP="00BE2E10"/>
    <w:p w14:paraId="07F5AE41" w14:textId="77777777" w:rsidR="00BE2E10" w:rsidRDefault="00BE2E10" w:rsidP="004F0A41">
      <w:pPr>
        <w:pStyle w:val="Heading2"/>
      </w:pPr>
      <w:bookmarkStart w:id="44" w:name="_Toc448324297"/>
      <w:bookmarkStart w:id="45" w:name="_Toc394607646"/>
      <w:r>
        <w:lastRenderedPageBreak/>
        <w:t>MODIS Comparison</w:t>
      </w:r>
      <w:bookmarkEnd w:id="44"/>
    </w:p>
    <w:p w14:paraId="772AB82B" w14:textId="180364DE" w:rsidR="00BE2E10" w:rsidRDefault="00BE2E10" w:rsidP="00BE2E10">
      <w:pPr>
        <w:pStyle w:val="ThesisBody"/>
      </w:pPr>
      <w:r>
        <w:fldChar w:fldCharType="begin"/>
      </w:r>
      <w:r>
        <w:instrText xml:space="preserve"> REF _Ref447548615 \h </w:instrText>
      </w:r>
      <w:r>
        <w:fldChar w:fldCharType="separate"/>
      </w:r>
      <w:r w:rsidR="008D416E">
        <w:t xml:space="preserve">Figure </w:t>
      </w:r>
      <w:r w:rsidR="008D416E">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rsidR="008D416E">
        <w:t xml:space="preserve">Figure </w:t>
      </w:r>
      <w:r w:rsidR="008D416E">
        <w:rPr>
          <w:noProof/>
        </w:rPr>
        <w:t>9</w:t>
      </w:r>
      <w:r>
        <w:fldChar w:fldCharType="end"/>
      </w:r>
      <w:r>
        <w:t xml:space="preserve"> shows similar scatter plots for the DMC and MODIS surface reflectance values.  Differences in the MODIS and DMC surface reflectance values at MODIS resolution are due in part to the use of the cubic spline interpolation to </w:t>
      </w:r>
      <w:proofErr w:type="spellStart"/>
      <w:r>
        <w:t>upsample</w:t>
      </w:r>
      <w:proofErr w:type="spellEnd"/>
      <w:r>
        <w:t xml:space="preserve"> the </w:t>
      </w:r>
      <w:r w:rsidRPr="00363B1A">
        <w:rPr>
          <w:b/>
        </w:rPr>
        <w:t>M</w:t>
      </w:r>
      <w:r>
        <w:t xml:space="preserve"> and </w:t>
      </w:r>
      <w:r w:rsidRPr="00363B1A">
        <w:rPr>
          <w:b/>
        </w:rPr>
        <w:t>C</w:t>
      </w:r>
      <w:r>
        <w:t xml:space="preserve"> </w:t>
      </w:r>
      <w:proofErr w:type="spellStart"/>
      <w:r>
        <w:t>rasters</w:t>
      </w:r>
      <w:proofErr w:type="spellEnd"/>
      <w:r>
        <w:t xml:space="preserve"> from the MODIS to DMC resolution.  The spline interpolation is non-invertible (i.e. </w:t>
      </w:r>
      <w:proofErr w:type="spellStart"/>
      <w:r>
        <w:t>downsampling</w:t>
      </w:r>
      <w:proofErr w:type="spellEnd"/>
      <w:r>
        <w:t xml:space="preserve"> the </w:t>
      </w:r>
      <w:proofErr w:type="spellStart"/>
      <w:r>
        <w:t>upsampled</w:t>
      </w:r>
      <w:proofErr w:type="spellEnd"/>
      <w:r>
        <w:t xml:space="preserve"> </w:t>
      </w:r>
      <w:proofErr w:type="spellStart"/>
      <w:r>
        <w:t>rasters</w:t>
      </w:r>
      <w:proofErr w:type="spellEnd"/>
      <w:r>
        <w:t xml:space="preserve"> does not produce the original </w:t>
      </w:r>
      <w:r w:rsidRPr="00363B1A">
        <w:rPr>
          <w:b/>
        </w:rPr>
        <w:t>M</w:t>
      </w:r>
      <w:r>
        <w:t xml:space="preserve"> and </w:t>
      </w:r>
      <w:r w:rsidRPr="00363B1A">
        <w:rPr>
          <w:b/>
        </w:rPr>
        <w:t>C</w:t>
      </w:r>
      <w:r>
        <w:t xml:space="preserve"> </w:t>
      </w:r>
      <w:proofErr w:type="spellStart"/>
      <w:r>
        <w:t>rasters</w:t>
      </w:r>
      <w:proofErr w:type="spellEnd"/>
      <w:r>
        <w:t xml:space="preserve"> but successively smooths the data at each application).  As indicated by </w:t>
      </w:r>
      <w:r>
        <w:fldChar w:fldCharType="begin"/>
      </w:r>
      <w:r>
        <w:instrText xml:space="preserve"> REF _Ref447548615 \h </w:instrText>
      </w:r>
      <w:r>
        <w:fldChar w:fldCharType="separate"/>
      </w:r>
      <w:r w:rsidR="008D416E">
        <w:t xml:space="preserve">Figure </w:t>
      </w:r>
      <w:r w:rsidR="008D416E">
        <w:rPr>
          <w:noProof/>
        </w:rPr>
        <w:t>8</w:t>
      </w:r>
      <w:r>
        <w:fldChar w:fldCharType="end"/>
      </w:r>
      <w:r>
        <w:t xml:space="preserve"> and </w:t>
      </w:r>
      <w:r>
        <w:fldChar w:fldCharType="begin"/>
      </w:r>
      <w:r>
        <w:instrText xml:space="preserve"> REF _Ref447546798 \h </w:instrText>
      </w:r>
      <w:r>
        <w:fldChar w:fldCharType="separate"/>
      </w:r>
      <w:r w:rsidR="008D416E">
        <w:t xml:space="preserve">Figure </w:t>
      </w:r>
      <w:r w:rsidR="008D416E">
        <w:rPr>
          <w:noProof/>
        </w:rPr>
        <w:t>9</w:t>
      </w:r>
      <w:r>
        <w:fldChar w:fldCharType="end"/>
      </w:r>
      <w:r>
        <w:t>, the correlation of the DMC and MODIS values is significantly improved when using the extracted DMC surface reflectance rather than DN values.  This improvement</w:t>
      </w:r>
      <w:r w:rsidR="00104EEF">
        <w:t xml:space="preserve"> in correlation</w:t>
      </w:r>
      <w:r>
        <w:t xml:space="preserve"> is not unexpected, as </w:t>
      </w:r>
      <w:r w:rsidR="000F0FA3">
        <w:fldChar w:fldCharType="begin"/>
      </w:r>
      <w:r w:rsidR="000F0FA3">
        <w:instrText xml:space="preserve"> REF _Ref452304734 \h </w:instrText>
      </w:r>
      <w:r w:rsidR="000F0FA3">
        <w:fldChar w:fldCharType="separate"/>
      </w:r>
      <w:r w:rsidR="008D416E">
        <w:t xml:space="preserve">Figure </w:t>
      </w:r>
      <w:r w:rsidR="008D416E">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r>
        <w:t xml:space="preserve">.  Nevertheless, this comparison serves as a general check on the validity of the method and as an indication of the effect of spline interpolation between the disparate MODIS and DMC resolutions.  Mean absolute difference (MAD), root mean square (RMS), standard deviation and coefficient of determination statistics are given for the DMC and MODIS surface reflectance values in </w:t>
      </w:r>
      <w:r>
        <w:fldChar w:fldCharType="begin"/>
      </w:r>
      <w:r>
        <w:instrText xml:space="preserve"> REF _Ref447552510 \h </w:instrText>
      </w:r>
      <w:r>
        <w:fldChar w:fldCharType="separate"/>
      </w:r>
      <w:r w:rsidR="008D416E" w:rsidRPr="0002729A">
        <w:t xml:space="preserve">Table </w:t>
      </w:r>
      <w:r w:rsidR="008D416E">
        <w:rPr>
          <w:noProof/>
        </w:rPr>
        <w:t>1</w:t>
      </w:r>
      <w:r>
        <w:fldChar w:fldCharType="end"/>
      </w:r>
      <w:r>
        <w:t>.  Reflectance differences are greatest in the NIR band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8D416E">
        <w:t xml:space="preserve">Figure </w:t>
      </w:r>
      <w:r w:rsidR="008D416E">
        <w:rPr>
          <w:noProof/>
        </w:rPr>
        <w:t>2</w:t>
      </w:r>
      <w:r w:rsidR="00F30803">
        <w:fldChar w:fldCharType="end"/>
      </w:r>
      <w:r w:rsidR="00104EEF">
        <w:t>)</w:t>
      </w:r>
      <w:r>
        <w:t>.</w:t>
      </w:r>
      <w:r w:rsidR="00695A3A">
        <w:t xml:space="preserve"> </w:t>
      </w:r>
      <w:r w:rsidR="00525F24">
        <w:t xml:space="preserve"> This demonstrates the importance of using a reference image from a sensor with similar RSRs to those of the target imagery.  </w:t>
      </w:r>
    </w:p>
    <w:p w14:paraId="3CE8518B" w14:textId="1E8C195B" w:rsidR="00BE2E10" w:rsidRDefault="00FD51B8" w:rsidP="00BE2E10">
      <w:pPr>
        <w:pStyle w:val="ThesisBody"/>
        <w:keepNext/>
      </w:pPr>
      <w:r>
        <w:rPr>
          <w:noProof/>
          <w:lang w:val="en-ZA" w:eastAsia="en-ZA"/>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745E1156" w:rsidR="00BE2E10" w:rsidRDefault="00BE2E10" w:rsidP="00BE2E10">
      <w:pPr>
        <w:pStyle w:val="Caption"/>
        <w:jc w:val="both"/>
      </w:pPr>
      <w:bookmarkStart w:id="46" w:name="_Ref447548615"/>
      <w:bookmarkStart w:id="47" w:name="_Toc448324357"/>
      <w:r>
        <w:t xml:space="preserve">Figure </w:t>
      </w:r>
      <w:r w:rsidR="0025279C">
        <w:fldChar w:fldCharType="begin"/>
      </w:r>
      <w:r w:rsidR="0025279C">
        <w:instrText xml:space="preserve"> SEQ Figure \* ARABIC </w:instrText>
      </w:r>
      <w:r w:rsidR="0025279C">
        <w:fldChar w:fldCharType="separate"/>
      </w:r>
      <w:r w:rsidR="008D416E">
        <w:rPr>
          <w:noProof/>
        </w:rPr>
        <w:t>8</w:t>
      </w:r>
      <w:r w:rsidR="0025279C">
        <w:fldChar w:fldCharType="end"/>
      </w:r>
      <w:bookmarkEnd w:id="46"/>
      <w:r>
        <w:t xml:space="preserve"> DMC DN mosaic and MODIS surface reflectance correlation</w:t>
      </w:r>
      <w:bookmarkEnd w:id="47"/>
    </w:p>
    <w:p w14:paraId="387EA506" w14:textId="77777777" w:rsidR="00BE2E10" w:rsidRDefault="00BE2E10" w:rsidP="00BE2E10">
      <w:pPr>
        <w:pStyle w:val="ThesisBody"/>
      </w:pPr>
    </w:p>
    <w:p w14:paraId="6D8D9D63" w14:textId="66C51766" w:rsidR="00BE2E10" w:rsidRDefault="00FD51B8" w:rsidP="00BE2E10">
      <w:pPr>
        <w:pStyle w:val="ThesisBody"/>
        <w:keepNext/>
        <w:spacing w:line="240" w:lineRule="auto"/>
      </w:pPr>
      <w:r>
        <w:rPr>
          <w:noProof/>
          <w:lang w:val="en-ZA" w:eastAsia="en-ZA"/>
        </w:rPr>
        <w:lastRenderedPageBreak/>
        <w:drawing>
          <wp:inline distT="0" distB="0" distL="0" distR="0" wp14:anchorId="321F8D1B" wp14:editId="3CE06D22">
            <wp:extent cx="3558540" cy="26691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c_surf_refl_modis_surf_refl_scatter_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8056" cy="2676239"/>
                    </a:xfrm>
                    <a:prstGeom prst="rect">
                      <a:avLst/>
                    </a:prstGeom>
                  </pic:spPr>
                </pic:pic>
              </a:graphicData>
            </a:graphic>
          </wp:inline>
        </w:drawing>
      </w:r>
    </w:p>
    <w:p w14:paraId="6CDBC05F" w14:textId="44E4AED8" w:rsidR="00BE2E10" w:rsidRDefault="00BE2E10" w:rsidP="00BE2E10">
      <w:pPr>
        <w:pStyle w:val="Caption"/>
        <w:jc w:val="both"/>
      </w:pPr>
      <w:bookmarkStart w:id="48" w:name="_Ref447546798"/>
      <w:bookmarkStart w:id="49" w:name="_Ref452304734"/>
      <w:bookmarkStart w:id="50" w:name="_Toc448324358"/>
      <w:r>
        <w:t xml:space="preserve">Figure </w:t>
      </w:r>
      <w:r w:rsidR="0025279C">
        <w:fldChar w:fldCharType="begin"/>
      </w:r>
      <w:r w:rsidR="0025279C">
        <w:instrText xml:space="preserve"> SEQ Figure \* ARABIC </w:instrText>
      </w:r>
      <w:r w:rsidR="0025279C">
        <w:fldChar w:fldCharType="separate"/>
      </w:r>
      <w:r w:rsidR="008D416E">
        <w:rPr>
          <w:noProof/>
        </w:rPr>
        <w:t>9</w:t>
      </w:r>
      <w:r w:rsidR="0025279C">
        <w:fldChar w:fldCharType="end"/>
      </w:r>
      <w:bookmarkEnd w:id="48"/>
      <w:bookmarkEnd w:id="49"/>
      <w:r>
        <w:t xml:space="preserve"> DMC surface reflectance mosaic and MODIS surface reflectance correlation</w:t>
      </w:r>
      <w:bookmarkEnd w:id="50"/>
    </w:p>
    <w:p w14:paraId="456FDB72" w14:textId="77777777" w:rsidR="00BE2E10" w:rsidRDefault="00BE2E10" w:rsidP="00BE2E10">
      <w:pPr>
        <w:pStyle w:val="ThesisBody"/>
      </w:pPr>
    </w:p>
    <w:p w14:paraId="6F4283A5" w14:textId="590767C9" w:rsidR="00BE2E10" w:rsidRPr="0002729A" w:rsidRDefault="00BE2E10" w:rsidP="00BE2E10">
      <w:pPr>
        <w:pStyle w:val="1Tablecaption"/>
      </w:pPr>
      <w:bookmarkStart w:id="51" w:name="_Ref447552510"/>
      <w:bookmarkStart w:id="52" w:name="_Ref447552506"/>
      <w:bookmarkStart w:id="53" w:name="_Toc448324324"/>
      <w:r w:rsidRPr="0002729A">
        <w:t xml:space="preserve">Table </w:t>
      </w:r>
      <w:r w:rsidR="0025279C">
        <w:fldChar w:fldCharType="begin"/>
      </w:r>
      <w:r w:rsidR="0025279C">
        <w:instrText xml:space="preserve"> SEQ Table \* ARABIC </w:instrText>
      </w:r>
      <w:r w:rsidR="0025279C">
        <w:fldChar w:fldCharType="separate"/>
      </w:r>
      <w:r w:rsidR="008D416E">
        <w:rPr>
          <w:noProof/>
        </w:rPr>
        <w:t>1</w:t>
      </w:r>
      <w:r w:rsidR="0025279C">
        <w:fldChar w:fldCharType="end"/>
      </w:r>
      <w:bookmarkEnd w:id="51"/>
      <w:r w:rsidRPr="0002729A">
        <w:t xml:space="preserve">   </w:t>
      </w:r>
      <w:r>
        <w:t>Statistical comparison between MODIS and DMC surface reflectance images</w:t>
      </w:r>
      <w:bookmarkEnd w:id="52"/>
      <w:bookmarkEnd w:id="53"/>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1EC5C666"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BE2E10" w:rsidRPr="008E0C3A" w:rsidRDefault="00BE2E10" w:rsidP="00571986">
            <w:pPr>
              <w:pStyle w:val="1TableText"/>
              <w:tabs>
                <w:tab w:val="num" w:pos="993"/>
              </w:tabs>
              <w:jc w:val="center"/>
            </w:pPr>
            <w:r w:rsidRPr="008E0C3A">
              <w:t>Band(s)</w:t>
            </w:r>
          </w:p>
        </w:tc>
        <w:tc>
          <w:tcPr>
            <w:tcW w:w="1511" w:type="dxa"/>
          </w:tcPr>
          <w:p w14:paraId="438C7330" w14:textId="77777777" w:rsidR="00BE2E10" w:rsidRPr="008E0C3A" w:rsidRDefault="00BE2E10" w:rsidP="00571986">
            <w:pPr>
              <w:pStyle w:val="1TableText"/>
              <w:tabs>
                <w:tab w:val="num" w:pos="993"/>
              </w:tabs>
              <w:jc w:val="center"/>
            </w:pPr>
            <w:r>
              <w:t>Mean Abs. Diff. (%)</w:t>
            </w:r>
          </w:p>
        </w:tc>
        <w:tc>
          <w:tcPr>
            <w:tcW w:w="1512" w:type="dxa"/>
          </w:tcPr>
          <w:p w14:paraId="7E2BC935" w14:textId="77777777" w:rsidR="00BE2E10" w:rsidRPr="008E0C3A" w:rsidRDefault="00BE2E10" w:rsidP="00571986">
            <w:pPr>
              <w:pStyle w:val="1TableText"/>
              <w:tabs>
                <w:tab w:val="num" w:pos="993"/>
              </w:tabs>
              <w:jc w:val="center"/>
            </w:pPr>
            <w:r>
              <w:t>Root Mean Square (%)</w:t>
            </w:r>
          </w:p>
        </w:tc>
        <w:tc>
          <w:tcPr>
            <w:tcW w:w="1512" w:type="dxa"/>
          </w:tcPr>
          <w:p w14:paraId="70D2EF1C" w14:textId="77777777" w:rsidR="00BE2E10" w:rsidRPr="008E0C3A" w:rsidRDefault="00BE2E10" w:rsidP="00571986">
            <w:pPr>
              <w:pStyle w:val="1TableText"/>
              <w:tabs>
                <w:tab w:val="num" w:pos="993"/>
              </w:tabs>
              <w:jc w:val="center"/>
            </w:pPr>
            <w:r>
              <w:t>Std. Dev. Diff. (%)</w:t>
            </w:r>
          </w:p>
        </w:tc>
        <w:tc>
          <w:tcPr>
            <w:tcW w:w="1512" w:type="dxa"/>
          </w:tcPr>
          <w:p w14:paraId="672C04EC" w14:textId="77777777" w:rsidR="00BE2E10" w:rsidRPr="00363B1A" w:rsidRDefault="00BE2E10" w:rsidP="00571986">
            <w:pPr>
              <w:pStyle w:val="1TableText"/>
              <w:tabs>
                <w:tab w:val="num" w:pos="993"/>
              </w:tabs>
              <w:jc w:val="center"/>
              <w:rPr>
                <w:i/>
              </w:rPr>
            </w:pPr>
            <w:r w:rsidRPr="00363B1A">
              <w:rPr>
                <w:i/>
              </w:rPr>
              <w:t>R</w:t>
            </w:r>
            <w:r w:rsidRPr="00363B1A">
              <w:rPr>
                <w:i/>
                <w:vertAlign w:val="superscript"/>
              </w:rPr>
              <w:t>2</w:t>
            </w:r>
          </w:p>
        </w:tc>
      </w:tr>
      <w:tr w:rsidR="00BE2E10" w:rsidRPr="0002729A" w14:paraId="2EEBF0E6" w14:textId="77777777" w:rsidTr="00571986">
        <w:tc>
          <w:tcPr>
            <w:tcW w:w="1798" w:type="dxa"/>
          </w:tcPr>
          <w:p w14:paraId="245909C7" w14:textId="77777777" w:rsidR="00BE2E10" w:rsidRPr="00766FB7" w:rsidRDefault="00BE2E10" w:rsidP="00571986">
            <w:pPr>
              <w:pStyle w:val="1TableText"/>
              <w:tabs>
                <w:tab w:val="num" w:pos="993"/>
              </w:tabs>
              <w:jc w:val="center"/>
            </w:pPr>
            <w:r>
              <w:t>Near infrared</w:t>
            </w:r>
          </w:p>
        </w:tc>
        <w:tc>
          <w:tcPr>
            <w:tcW w:w="1511" w:type="dxa"/>
            <w:vAlign w:val="top"/>
          </w:tcPr>
          <w:p w14:paraId="06D8DF27" w14:textId="77777777" w:rsidR="00BE2E10" w:rsidRPr="00766FB7" w:rsidRDefault="00BE2E10" w:rsidP="00571986">
            <w:pPr>
              <w:pStyle w:val="1TableText"/>
              <w:tabs>
                <w:tab w:val="num" w:pos="993"/>
              </w:tabs>
              <w:jc w:val="center"/>
            </w:pPr>
            <w:r w:rsidRPr="002A7EFB">
              <w:t xml:space="preserve">1.70 </w:t>
            </w:r>
          </w:p>
        </w:tc>
        <w:tc>
          <w:tcPr>
            <w:tcW w:w="1512" w:type="dxa"/>
          </w:tcPr>
          <w:p w14:paraId="48F5961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108AB4D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3447509A" w14:textId="77777777" w:rsidR="00BE2E10" w:rsidRPr="00766FB7" w:rsidRDefault="00BE2E10" w:rsidP="00571986">
            <w:pPr>
              <w:pStyle w:val="1TableText"/>
              <w:tabs>
                <w:tab w:val="num" w:pos="993"/>
              </w:tabs>
              <w:jc w:val="center"/>
            </w:pPr>
            <w:r>
              <w:t>0.91</w:t>
            </w:r>
          </w:p>
        </w:tc>
      </w:tr>
      <w:tr w:rsidR="00BE2E10" w:rsidRPr="0002729A" w14:paraId="528E11C5" w14:textId="77777777" w:rsidTr="00571986">
        <w:tc>
          <w:tcPr>
            <w:tcW w:w="1798" w:type="dxa"/>
          </w:tcPr>
          <w:p w14:paraId="2C856FF0" w14:textId="77777777" w:rsidR="00BE2E10" w:rsidRPr="00766FB7" w:rsidRDefault="00BE2E10" w:rsidP="00571986">
            <w:pPr>
              <w:pStyle w:val="1TableText"/>
              <w:tabs>
                <w:tab w:val="num" w:pos="993"/>
              </w:tabs>
              <w:jc w:val="center"/>
            </w:pPr>
            <w:r w:rsidRPr="00766FB7">
              <w:t>Red</w:t>
            </w:r>
          </w:p>
        </w:tc>
        <w:tc>
          <w:tcPr>
            <w:tcW w:w="1511" w:type="dxa"/>
            <w:vAlign w:val="top"/>
          </w:tcPr>
          <w:p w14:paraId="16240F80" w14:textId="77777777" w:rsidR="00BE2E10" w:rsidRPr="00766FB7" w:rsidRDefault="00BE2E10" w:rsidP="00571986">
            <w:pPr>
              <w:pStyle w:val="1TableText"/>
              <w:tabs>
                <w:tab w:val="num" w:pos="993"/>
              </w:tabs>
              <w:jc w:val="center"/>
            </w:pPr>
            <w:r w:rsidRPr="002A7EFB">
              <w:t>1.18</w:t>
            </w:r>
          </w:p>
        </w:tc>
        <w:tc>
          <w:tcPr>
            <w:tcW w:w="1512" w:type="dxa"/>
          </w:tcPr>
          <w:p w14:paraId="007355A8" w14:textId="77777777" w:rsidR="00BE2E10" w:rsidRPr="00766FB7" w:rsidRDefault="00BE2E10" w:rsidP="00571986">
            <w:pPr>
              <w:pStyle w:val="1TableText"/>
              <w:tabs>
                <w:tab w:val="num" w:pos="993"/>
              </w:tabs>
              <w:jc w:val="center"/>
            </w:pPr>
            <w:r w:rsidRPr="004D49F8">
              <w:t>1.7</w:t>
            </w:r>
            <w:r>
              <w:t>5</w:t>
            </w:r>
          </w:p>
        </w:tc>
        <w:tc>
          <w:tcPr>
            <w:tcW w:w="1512" w:type="dxa"/>
          </w:tcPr>
          <w:p w14:paraId="63A9AB54" w14:textId="77777777" w:rsidR="00BE2E10" w:rsidRPr="00766FB7" w:rsidRDefault="00BE2E10" w:rsidP="00571986">
            <w:pPr>
              <w:pStyle w:val="1TableText"/>
              <w:tabs>
                <w:tab w:val="num" w:pos="993"/>
              </w:tabs>
              <w:jc w:val="center"/>
            </w:pPr>
            <w:r w:rsidRPr="004D49F8">
              <w:t>1.7</w:t>
            </w:r>
            <w:r>
              <w:t>5</w:t>
            </w:r>
          </w:p>
        </w:tc>
        <w:tc>
          <w:tcPr>
            <w:tcW w:w="1512" w:type="dxa"/>
          </w:tcPr>
          <w:p w14:paraId="7F1E902D" w14:textId="77777777" w:rsidR="00BE2E10" w:rsidRPr="00766FB7" w:rsidRDefault="00BE2E10" w:rsidP="00571986">
            <w:pPr>
              <w:pStyle w:val="1TableText"/>
              <w:tabs>
                <w:tab w:val="num" w:pos="993"/>
              </w:tabs>
              <w:jc w:val="center"/>
            </w:pPr>
            <w:r>
              <w:t>0.95</w:t>
            </w:r>
          </w:p>
        </w:tc>
      </w:tr>
      <w:tr w:rsidR="00BE2E10" w:rsidRPr="0002729A" w14:paraId="500ED078" w14:textId="77777777" w:rsidTr="00571986">
        <w:tc>
          <w:tcPr>
            <w:tcW w:w="1798" w:type="dxa"/>
          </w:tcPr>
          <w:p w14:paraId="2F4CA37C" w14:textId="77777777" w:rsidR="00BE2E10" w:rsidRPr="00766FB7" w:rsidRDefault="00BE2E10" w:rsidP="00571986">
            <w:pPr>
              <w:pStyle w:val="1TableText"/>
              <w:tabs>
                <w:tab w:val="num" w:pos="993"/>
              </w:tabs>
              <w:jc w:val="center"/>
            </w:pPr>
            <w:r>
              <w:t>Green</w:t>
            </w:r>
          </w:p>
        </w:tc>
        <w:tc>
          <w:tcPr>
            <w:tcW w:w="1511" w:type="dxa"/>
            <w:vAlign w:val="top"/>
          </w:tcPr>
          <w:p w14:paraId="2A289B9F" w14:textId="77777777" w:rsidR="00BE2E10" w:rsidRPr="00147E99" w:rsidRDefault="00BE2E10" w:rsidP="00571986">
            <w:pPr>
              <w:pStyle w:val="1TableText"/>
              <w:tabs>
                <w:tab w:val="num" w:pos="993"/>
              </w:tabs>
              <w:jc w:val="center"/>
            </w:pPr>
            <w:r w:rsidRPr="002A7EFB">
              <w:t>0.7</w:t>
            </w:r>
            <w:r>
              <w:t>9</w:t>
            </w:r>
          </w:p>
        </w:tc>
        <w:tc>
          <w:tcPr>
            <w:tcW w:w="1512" w:type="dxa"/>
          </w:tcPr>
          <w:p w14:paraId="72E6F8DA" w14:textId="77777777" w:rsidR="00BE2E10" w:rsidRPr="00294E40" w:rsidRDefault="00BE2E10" w:rsidP="00571986">
            <w:pPr>
              <w:pStyle w:val="1TableText"/>
              <w:tabs>
                <w:tab w:val="num" w:pos="993"/>
              </w:tabs>
              <w:jc w:val="center"/>
            </w:pPr>
            <w:r w:rsidRPr="004D49F8">
              <w:t>1.1</w:t>
            </w:r>
            <w:r>
              <w:t>6</w:t>
            </w:r>
          </w:p>
        </w:tc>
        <w:tc>
          <w:tcPr>
            <w:tcW w:w="1512" w:type="dxa"/>
          </w:tcPr>
          <w:p w14:paraId="21E5B816" w14:textId="77777777" w:rsidR="00BE2E10" w:rsidRPr="0062345E" w:rsidRDefault="00BE2E10" w:rsidP="00571986">
            <w:pPr>
              <w:pStyle w:val="1TableText"/>
              <w:tabs>
                <w:tab w:val="num" w:pos="993"/>
              </w:tabs>
              <w:jc w:val="center"/>
            </w:pPr>
            <w:r w:rsidRPr="004D49F8">
              <w:t>1.1</w:t>
            </w:r>
            <w:r>
              <w:t>6</w:t>
            </w:r>
          </w:p>
        </w:tc>
        <w:tc>
          <w:tcPr>
            <w:tcW w:w="1512" w:type="dxa"/>
          </w:tcPr>
          <w:p w14:paraId="04D3E542" w14:textId="77777777" w:rsidR="00BE2E10" w:rsidRDefault="00BE2E10" w:rsidP="00571986">
            <w:pPr>
              <w:pStyle w:val="1TableText"/>
              <w:tabs>
                <w:tab w:val="num" w:pos="993"/>
              </w:tabs>
              <w:jc w:val="center"/>
            </w:pPr>
            <w:r>
              <w:t>0.96</w:t>
            </w:r>
          </w:p>
        </w:tc>
      </w:tr>
      <w:tr w:rsidR="00BE2E10" w:rsidRPr="0002729A" w14:paraId="0618EBD9" w14:textId="77777777" w:rsidTr="00571986">
        <w:trPr>
          <w:trHeight w:val="506"/>
        </w:trPr>
        <w:tc>
          <w:tcPr>
            <w:tcW w:w="1798" w:type="dxa"/>
            <w:tcBorders>
              <w:bottom w:val="single" w:sz="12" w:space="0" w:color="000000" w:themeColor="text1"/>
            </w:tcBorders>
          </w:tcPr>
          <w:p w14:paraId="63606DF9" w14:textId="77777777" w:rsidR="00BE2E10" w:rsidRPr="00766FB7" w:rsidRDefault="00BE2E10" w:rsidP="00571986">
            <w:pPr>
              <w:pStyle w:val="1TableText"/>
              <w:tabs>
                <w:tab w:val="num" w:pos="993"/>
              </w:tabs>
              <w:jc w:val="center"/>
            </w:pPr>
            <w:r>
              <w:t>Blue</w:t>
            </w:r>
          </w:p>
        </w:tc>
        <w:tc>
          <w:tcPr>
            <w:tcW w:w="1511" w:type="dxa"/>
            <w:tcBorders>
              <w:bottom w:val="single" w:sz="12" w:space="0" w:color="000000" w:themeColor="text1"/>
            </w:tcBorders>
            <w:vAlign w:val="top"/>
          </w:tcPr>
          <w:p w14:paraId="0567D642" w14:textId="77777777" w:rsidR="00BE2E10" w:rsidRPr="00766FB7" w:rsidRDefault="00BE2E10"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5CC6A5E2"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BE2E10" w:rsidRPr="00766FB7" w:rsidRDefault="00BE2E10" w:rsidP="00571986">
            <w:pPr>
              <w:pStyle w:val="1TableText"/>
              <w:tabs>
                <w:tab w:val="num" w:pos="993"/>
              </w:tabs>
              <w:jc w:val="center"/>
            </w:pPr>
            <w:r>
              <w:t>0.96</w:t>
            </w:r>
          </w:p>
        </w:tc>
      </w:tr>
      <w:tr w:rsidR="00BE2E10" w:rsidRPr="0002729A" w14:paraId="2F91D969" w14:textId="77777777" w:rsidTr="00571986">
        <w:trPr>
          <w:trHeight w:val="424"/>
        </w:trPr>
        <w:tc>
          <w:tcPr>
            <w:tcW w:w="1798" w:type="dxa"/>
            <w:tcBorders>
              <w:top w:val="single" w:sz="12" w:space="0" w:color="000000" w:themeColor="text1"/>
              <w:bottom w:val="single" w:sz="12" w:space="0" w:color="000000" w:themeColor="text1"/>
            </w:tcBorders>
          </w:tcPr>
          <w:p w14:paraId="051C857B"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2396227" w14:textId="77777777" w:rsidR="00BE2E10" w:rsidRPr="00766FB7" w:rsidRDefault="00BE2E10"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
          <w:p w14:paraId="5E773AEC"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F1C57E3"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D646560" w14:textId="77777777" w:rsidR="00BE2E10" w:rsidRPr="00766FB7" w:rsidRDefault="00BE2E10" w:rsidP="00571986">
            <w:pPr>
              <w:pStyle w:val="1TableText"/>
              <w:tabs>
                <w:tab w:val="num" w:pos="993"/>
              </w:tabs>
              <w:jc w:val="center"/>
              <w:rPr>
                <w:b/>
              </w:rPr>
            </w:pPr>
          </w:p>
        </w:tc>
      </w:tr>
    </w:tbl>
    <w:p w14:paraId="094E5A34" w14:textId="77777777" w:rsidR="00BE2E10" w:rsidRDefault="00BE2E10" w:rsidP="00BE2E10">
      <w:pPr>
        <w:pStyle w:val="ThesisBody"/>
      </w:pPr>
    </w:p>
    <w:p w14:paraId="1DE73431" w14:textId="77777777" w:rsidR="00BE2E10" w:rsidRDefault="00BE2E10" w:rsidP="004F0A41">
      <w:pPr>
        <w:pStyle w:val="Heading2"/>
      </w:pPr>
      <w:bookmarkStart w:id="54" w:name="_Toc448324298"/>
      <w:r>
        <w:t>SPOT 5 Comparison</w:t>
      </w:r>
      <w:bookmarkEnd w:id="45"/>
      <w:bookmarkEnd w:id="54"/>
    </w:p>
    <w:p w14:paraId="6CD3A390" w14:textId="77777777" w:rsidR="0031664A" w:rsidRDefault="0031664A" w:rsidP="0031664A">
      <w:pPr>
        <w:pStyle w:val="1TeksCharChar"/>
      </w:pPr>
      <w:r>
        <w:t xml:space="preserve">The SPOT 5 resolution of 10m allows the surface reflectance result to be checked at a resolution significantly closer to the aerial resolution than the reference MODIS resolution.  This provides a useful check of the assumption that BRDF and atmospheric variations occur gradually and can thus be approximated at the coarse scale of the reference image.  While the MODIS comparison is checking the DMC surface reflectance against the reference it was fitted to, the SPOT 5 comparison is using an independent and “unseen” source.  </w:t>
      </w:r>
    </w:p>
    <w:p w14:paraId="4D212F5C" w14:textId="77777777" w:rsidR="0031664A" w:rsidRDefault="0031664A" w:rsidP="00BE2E10">
      <w:pPr>
        <w:pStyle w:val="1TeksCharChar"/>
      </w:pPr>
    </w:p>
    <w:p w14:paraId="49C9F139" w14:textId="11D4F081" w:rsidR="00BE2E10" w:rsidRDefault="00BE2E10" w:rsidP="00BE2E10">
      <w:pPr>
        <w:pStyle w:val="1TeksCharChar"/>
      </w:pPr>
      <w:r>
        <w:t>Statistics for the reflectance difference between the corrected SPOT 5 image and the DMC surface reflectance mosaic are shown in</w:t>
      </w:r>
      <w:r w:rsidR="00DA3EE0">
        <w:t xml:space="preserve"> </w:t>
      </w:r>
      <w:r w:rsidR="00DA3EE0">
        <w:fldChar w:fldCharType="begin"/>
      </w:r>
      <w:r w:rsidR="00DA3EE0">
        <w:instrText xml:space="preserve"> REF _Ref452304869 \h </w:instrText>
      </w:r>
      <w:r w:rsidR="00DA3EE0">
        <w:fldChar w:fldCharType="separate"/>
      </w:r>
      <w:r w:rsidR="008D416E" w:rsidRPr="0002729A">
        <w:t xml:space="preserve">Table </w:t>
      </w:r>
      <w:r w:rsidR="008D416E">
        <w:rPr>
          <w:noProof/>
        </w:rPr>
        <w:t>2</w:t>
      </w:r>
      <w:r w:rsidR="00DA3EE0">
        <w:fldChar w:fldCharType="end"/>
      </w:r>
      <w:r>
        <w:t xml:space="preserve">.  </w:t>
      </w:r>
      <w:r w:rsidR="00525F24">
        <w:t xml:space="preserve">Not all of the </w:t>
      </w:r>
      <w:r>
        <w:t xml:space="preserve">reflectance differences </w:t>
      </w:r>
      <w:r w:rsidR="00525F24">
        <w:t xml:space="preserve">can be </w:t>
      </w:r>
      <w:r w:rsidR="00525F24">
        <w:lastRenderedPageBreak/>
        <w:t xml:space="preserve">attributed to </w:t>
      </w:r>
      <w:r>
        <w:t xml:space="preserve">errors in </w:t>
      </w:r>
      <w:r w:rsidR="00525F24">
        <w:t xml:space="preserve">the calibrated </w:t>
      </w:r>
      <w:r>
        <w:t xml:space="preserve">DMC surface </w:t>
      </w:r>
      <w:proofErr w:type="spellStart"/>
      <w:r>
        <w:t>reflectance</w:t>
      </w:r>
      <w:r w:rsidR="00525F24">
        <w:t>s</w:t>
      </w:r>
      <w:proofErr w:type="spellEnd"/>
      <w:r w:rsidR="00525F24">
        <w:t>.</w:t>
      </w:r>
      <w:r>
        <w:t xml:space="preserve"> </w:t>
      </w:r>
      <w:r w:rsidR="00400EA3">
        <w:t xml:space="preserve"> </w:t>
      </w:r>
      <w:r w:rsidR="00525F24">
        <w:t>S</w:t>
      </w:r>
      <w:r>
        <w:t xml:space="preserve">patial misalignment of pixels due to </w:t>
      </w:r>
      <w:proofErr w:type="spellStart"/>
      <w:r>
        <w:t>ortho</w:t>
      </w:r>
      <w:proofErr w:type="spellEnd"/>
      <w:r>
        <w:t xml:space="preserve">-rectification differences and errors in the SPOT </w:t>
      </w:r>
      <w:r w:rsidR="00525F24">
        <w:t xml:space="preserve">5 </w:t>
      </w:r>
      <w:r>
        <w:t>surface reflectance</w:t>
      </w:r>
      <w:r w:rsidR="00525F24">
        <w:t xml:space="preserve"> also contribute to the recorded differences</w:t>
      </w:r>
      <w:r>
        <w:t xml:space="preserve">.  </w:t>
      </w:r>
      <w:r w:rsidR="00F95A50">
        <w:t>T</w:t>
      </w:r>
      <w:r w:rsidR="00525F24">
        <w:t xml:space="preserve">he </w:t>
      </w:r>
      <w:r>
        <w:t xml:space="preserve">relatively low mean overall absolute reflectance difference of </w:t>
      </w:r>
      <w:r w:rsidRPr="00FA6CE0">
        <w:t>4.18</w:t>
      </w:r>
      <w:r>
        <w:t xml:space="preserve">% </w:t>
      </w:r>
      <w:r w:rsidR="00F95A50">
        <w:t xml:space="preserve">is consequently a good indication </w:t>
      </w:r>
      <w:r>
        <w:t xml:space="preserve">that the surface reflectance extraction method is effective.  These reflectance differences compare well to figures reported by other aerial image correction methods.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w:t>
      </w:r>
      <w:proofErr w:type="spellStart"/>
      <w:r>
        <w:t>aerotriangulation</w:t>
      </w:r>
      <w:proofErr w:type="spellEnd"/>
      <w:r>
        <w:t xml:space="preserve">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mean absolute reflectance differences of 3-5% were obtained on field measured test sites, distributed throughout their study area.  Similarly to the MODIS comparison, the largest reflectance differences occur in the NIR band.  Again, this is likely due to dissimilarities in the MODIS, DMC and </w:t>
      </w:r>
      <w:r w:rsidR="00AA66CC">
        <w:t>SPOT 5</w:t>
      </w:r>
      <w:r>
        <w:t xml:space="preserve"> sensor NIR RSR’s (see</w:t>
      </w:r>
      <w:r w:rsidR="00333596">
        <w:t xml:space="preserve"> </w:t>
      </w:r>
      <w:r w:rsidR="00333596">
        <w:fldChar w:fldCharType="begin"/>
      </w:r>
      <w:r w:rsidR="00333596">
        <w:instrText xml:space="preserve"> REF _Ref452304563 \h </w:instrText>
      </w:r>
      <w:r w:rsidR="00333596">
        <w:fldChar w:fldCharType="separate"/>
      </w:r>
      <w:r w:rsidR="008D416E">
        <w:t xml:space="preserve">Figure </w:t>
      </w:r>
      <w:r w:rsidR="008D416E">
        <w:rPr>
          <w:noProof/>
        </w:rPr>
        <w:t>2</w:t>
      </w:r>
      <w:r w:rsidR="00333596">
        <w:fldChar w:fldCharType="end"/>
      </w:r>
      <w:r>
        <w:t xml:space="preserve"> and </w:t>
      </w:r>
      <w:r>
        <w:fldChar w:fldCharType="begin"/>
      </w:r>
      <w:r>
        <w:instrText xml:space="preserve"> REF _Ref447606984 \h </w:instrText>
      </w:r>
      <w:r>
        <w:fldChar w:fldCharType="separate"/>
      </w:r>
      <w:r w:rsidR="008D416E">
        <w:t xml:space="preserve">Figure </w:t>
      </w:r>
      <w:r w:rsidR="008D416E">
        <w:rPr>
          <w:noProof/>
        </w:rPr>
        <w:t>11</w:t>
      </w:r>
      <w:r>
        <w:fldChar w:fldCharType="end"/>
      </w:r>
      <w:r>
        <w:t xml:space="preserve">).  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8D416E">
        <w:t xml:space="preserve">Figure </w:t>
      </w:r>
      <w:r w:rsidR="008D416E">
        <w:rPr>
          <w:noProof/>
        </w:rPr>
        <w:t>12</w:t>
      </w:r>
      <w:r>
        <w:fldChar w:fldCharType="end"/>
      </w:r>
      <w:r>
        <w:t xml:space="preserve"> and DMC surface reflectance and </w:t>
      </w:r>
      <w:r w:rsidR="00AA66CC">
        <w:t>SPOT 5</w:t>
      </w:r>
      <w:r>
        <w:t xml:space="preserve"> surface reflectance values are shown in </w:t>
      </w:r>
      <w:r>
        <w:fldChar w:fldCharType="begin"/>
      </w:r>
      <w:r>
        <w:instrText xml:space="preserve"> REF _Ref447612403 \h </w:instrText>
      </w:r>
      <w:r>
        <w:fldChar w:fldCharType="separate"/>
      </w:r>
      <w:r w:rsidR="008D416E">
        <w:t xml:space="preserve">Figure </w:t>
      </w:r>
      <w:r w:rsidR="008D416E">
        <w:rPr>
          <w:noProof/>
        </w:rPr>
        <w:t>13</w:t>
      </w:r>
      <w:r>
        <w:fldChar w:fldCharType="end"/>
      </w:r>
      <w:r>
        <w:t xml:space="preserve"> with </w:t>
      </w:r>
      <w:r w:rsidRPr="00363B1A">
        <w:rPr>
          <w:i/>
        </w:rPr>
        <w:t>R</w:t>
      </w:r>
      <w:r w:rsidRPr="00363B1A">
        <w:rPr>
          <w:i/>
          <w:vertAlign w:val="superscript"/>
        </w:rPr>
        <w:t>2</w:t>
      </w:r>
      <w:r>
        <w:t xml:space="preserve"> coefficients indicating correlation strength.  The conversion to DMC surface reflectance provides a </w:t>
      </w:r>
      <w:r w:rsidR="00F95A50">
        <w:t xml:space="preserve">substantial </w:t>
      </w:r>
      <w:r>
        <w:t xml:space="preserve">improvement in correlation between the DMC and </w:t>
      </w:r>
      <w:r w:rsidR="00AA66CC">
        <w:t>SPOT 5</w:t>
      </w:r>
      <w:r>
        <w:t xml:space="preserve"> values.  </w:t>
      </w:r>
    </w:p>
    <w:p w14:paraId="6338051A" w14:textId="77777777" w:rsidR="00BE2E10" w:rsidRDefault="00BE2E10" w:rsidP="00BE2E10">
      <w:pPr>
        <w:pStyle w:val="1TeksCharChar"/>
      </w:pPr>
    </w:p>
    <w:p w14:paraId="772897C6" w14:textId="37CF18BC" w:rsidR="00BE2E10" w:rsidRDefault="00BE2E10" w:rsidP="00BE2E10">
      <w:pPr>
        <w:pStyle w:val="1TeksCharChar"/>
      </w:pPr>
      <w:r>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8D416E">
        <w:t xml:space="preserve">Figure </w:t>
      </w:r>
      <w:r w:rsidR="008D416E">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C04F0F">
        <w:t>D</w:t>
      </w:r>
      <w:r>
        <w:t xml:space="preserve">isparities in the mountainous areas are mainly due to differing shadow effects which are likely caused by variations in the time of day when the images were captured (the aerial photographs were captured throughout the day, while the SPOT 5 image was captured at 8:29am).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w:t>
      </w:r>
      <w:r w:rsidR="00AA66CC">
        <w:t>SPOT 5</w:t>
      </w:r>
      <w:r>
        <w:t xml:space="preserve"> and or DMC corrections.  The differences in the densely vegetated </w:t>
      </w:r>
      <w:r w:rsidR="009E52A3">
        <w:t xml:space="preserve">and cultivated </w:t>
      </w:r>
      <w:r>
        <w:t xml:space="preserve">areas are attributed to the differences in the MODIS, DMC and </w:t>
      </w:r>
      <w:r w:rsidR="00AA66CC">
        <w:t>SPOT 5</w:t>
      </w:r>
      <w:r>
        <w:t xml:space="preserve"> sensor NIR RSR’s being amplified by the known high NIR reflectivity of vegetation.  </w:t>
      </w:r>
      <w:r w:rsidR="00C91E13">
        <w:t>A</w:t>
      </w:r>
      <w:r w:rsidR="009E52A3">
        <w:t>brupt changes in BRDF may occur between adjacent</w:t>
      </w:r>
      <w:r w:rsidR="00B321BF">
        <w:t xml:space="preserve"> fields</w:t>
      </w:r>
      <w:r w:rsidR="00C91E13">
        <w:t xml:space="preserve"> in cultivated areas along the major rivers</w:t>
      </w:r>
      <w:r w:rsidR="004049E7">
        <w:t xml:space="preserve">.  These changes may not be captured at the MODIS resolution and could also be contributing to the NIR differences in these </w:t>
      </w:r>
      <w:r w:rsidR="00B2147C">
        <w:t>regions</w:t>
      </w:r>
      <w:r w:rsidR="00B321BF">
        <w:t xml:space="preserve">.  </w:t>
      </w:r>
    </w:p>
    <w:p w14:paraId="6B538542" w14:textId="77777777" w:rsidR="00BE2E10" w:rsidRDefault="00BE2E10" w:rsidP="00BE2E10">
      <w:pPr>
        <w:pStyle w:val="1TeksCharCha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621"/>
        <w:gridCol w:w="4621"/>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ZA"/>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60D422EE" w:rsidR="00BE2E10" w:rsidRDefault="00BE2E10" w:rsidP="00BE2E10">
      <w:pPr>
        <w:pStyle w:val="Caption"/>
      </w:pPr>
      <w:bookmarkStart w:id="55" w:name="_Ref391064113"/>
      <w:bookmarkStart w:id="56" w:name="_Toc448324359"/>
      <w:bookmarkStart w:id="57" w:name="_Toc391220531"/>
      <w:bookmarkStart w:id="58" w:name="_Toc394582254"/>
      <w:r>
        <w:t xml:space="preserve">Figure </w:t>
      </w:r>
      <w:r w:rsidR="0025279C">
        <w:fldChar w:fldCharType="begin"/>
      </w:r>
      <w:r w:rsidR="0025279C">
        <w:instrText xml:space="preserve"> SEQ Figure \* ARABIC </w:instrText>
      </w:r>
      <w:r w:rsidR="0025279C">
        <w:fldChar w:fldCharType="separate"/>
      </w:r>
      <w:r w:rsidR="008D416E">
        <w:rPr>
          <w:noProof/>
        </w:rPr>
        <w:t>10</w:t>
      </w:r>
      <w:r w:rsidR="0025279C">
        <w:fldChar w:fldCharType="end"/>
      </w:r>
      <w:bookmarkEnd w:id="55"/>
      <w:r>
        <w:t xml:space="preserve"> DMC and SPOT</w:t>
      </w:r>
      <w:r w:rsidR="00AA66CC">
        <w:t xml:space="preserve"> 5</w:t>
      </w:r>
      <w:r>
        <w:t xml:space="preserve"> surface reflectance comparison</w:t>
      </w:r>
      <w:r w:rsidR="00AA66CC">
        <w:t xml:space="preserve"> with</w:t>
      </w:r>
      <w:r w:rsidRPr="007D6681">
        <w:t xml:space="preserve"> (a) DMC </w:t>
      </w:r>
      <w:r>
        <w:t xml:space="preserve">surface reflectance </w:t>
      </w:r>
      <w:r w:rsidRPr="007D6681">
        <w:t>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56"/>
      <w:bookmarkEnd w:id="57"/>
      <w:bookmarkEnd w:id="58"/>
    </w:p>
    <w:p w14:paraId="66322AB3" w14:textId="77777777" w:rsidR="0018209E" w:rsidRDefault="0018209E" w:rsidP="007E5AD0"/>
    <w:p w14:paraId="2D9CF5C3" w14:textId="31560D1F" w:rsidR="0018209E" w:rsidRPr="0018209E" w:rsidRDefault="0018209E" w:rsidP="007E5AD0">
      <w:r>
        <w:rPr>
          <w:noProof/>
          <w:lang w:val="en-ZA" w:eastAsia="en-ZA"/>
        </w:rPr>
        <w:lastRenderedPageBreak/>
        <w:drawing>
          <wp:inline distT="0" distB="0" distL="0" distR="0" wp14:anchorId="4D4228AA" wp14:editId="5E6DCB78">
            <wp:extent cx="3558600" cy="2669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mc_and spot_spectral_sensitivities_bw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8600" cy="2669040"/>
                    </a:xfrm>
                    <a:prstGeom prst="rect">
                      <a:avLst/>
                    </a:prstGeom>
                  </pic:spPr>
                </pic:pic>
              </a:graphicData>
            </a:graphic>
          </wp:inline>
        </w:drawing>
      </w:r>
    </w:p>
    <w:p w14:paraId="09D9FA85" w14:textId="582D82D1" w:rsidR="00BE2E10" w:rsidRDefault="00BE2E10" w:rsidP="00BE2E10">
      <w:pPr>
        <w:pStyle w:val="Caption"/>
      </w:pPr>
      <w:bookmarkStart w:id="59" w:name="_Ref447606984"/>
      <w:bookmarkStart w:id="60" w:name="_Ref452304797"/>
      <w:bookmarkStart w:id="61" w:name="_Ref447557093"/>
      <w:bookmarkStart w:id="62" w:name="_Toc448324360"/>
      <w:r>
        <w:t xml:space="preserve">Figure </w:t>
      </w:r>
      <w:r w:rsidR="0025279C">
        <w:fldChar w:fldCharType="begin"/>
      </w:r>
      <w:r w:rsidR="0025279C">
        <w:instrText xml:space="preserve"> SEQ Figure \* ARABIC </w:instrText>
      </w:r>
      <w:r w:rsidR="0025279C">
        <w:fldChar w:fldCharType="separate"/>
      </w:r>
      <w:r w:rsidR="008D416E">
        <w:rPr>
          <w:noProof/>
        </w:rPr>
        <w:t>11</w:t>
      </w:r>
      <w:r w:rsidR="0025279C">
        <w:fldChar w:fldCharType="end"/>
      </w:r>
      <w:bookmarkEnd w:id="59"/>
      <w:bookmarkEnd w:id="60"/>
      <w:r>
        <w:t xml:space="preserve"> DMC and SPOT</w:t>
      </w:r>
      <w:r w:rsidR="00AA66CC">
        <w:t xml:space="preserve"> 5</w:t>
      </w:r>
      <w:r>
        <w:t xml:space="preserve"> </w:t>
      </w:r>
      <w:bookmarkEnd w:id="61"/>
      <w:r>
        <w:t>RSR’s</w:t>
      </w:r>
      <w:bookmarkEnd w:id="62"/>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ZA" w:eastAsia="en-ZA"/>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2"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63" w:name="_Ref447612399"/>
      <w:bookmarkStart w:id="64" w:name="_Toc448324361"/>
      <w:r>
        <w:t xml:space="preserve">Figure </w:t>
      </w:r>
      <w:r w:rsidR="0025279C">
        <w:fldChar w:fldCharType="begin"/>
      </w:r>
      <w:r w:rsidR="0025279C">
        <w:instrText xml:space="preserve"> SEQ Figure \* ARABIC </w:instrText>
      </w:r>
      <w:r w:rsidR="0025279C">
        <w:fldChar w:fldCharType="separate"/>
      </w:r>
      <w:r w:rsidR="008D416E">
        <w:rPr>
          <w:noProof/>
        </w:rPr>
        <w:t>12</w:t>
      </w:r>
      <w:r w:rsidR="0025279C">
        <w:fldChar w:fldCharType="end"/>
      </w:r>
      <w:bookmarkEnd w:id="63"/>
      <w:r>
        <w:t xml:space="preserve"> DMC DN mosaic and </w:t>
      </w:r>
      <w:r w:rsidR="00AA66CC">
        <w:t>SPOT 5</w:t>
      </w:r>
      <w:r>
        <w:t xml:space="preserve"> surface reflectance correlation</w:t>
      </w:r>
      <w:bookmarkEnd w:id="64"/>
    </w:p>
    <w:p w14:paraId="08B36024" w14:textId="77777777" w:rsidR="00BE2E10" w:rsidRDefault="00BE2E10" w:rsidP="00BE2E10"/>
    <w:p w14:paraId="647C05D0" w14:textId="72BCD30E" w:rsidR="00BE2E10" w:rsidRDefault="00DF5508" w:rsidP="00BE2E10">
      <w:pPr>
        <w:pStyle w:val="ThesisBody"/>
        <w:keepNext/>
        <w:spacing w:line="240" w:lineRule="auto"/>
      </w:pPr>
      <w:r>
        <w:rPr>
          <w:noProof/>
          <w:lang w:val="en-ZA" w:eastAsia="en-ZA"/>
        </w:rPr>
        <w:drawing>
          <wp:inline distT="0" distB="0" distL="0" distR="0" wp14:anchorId="50F9B606" wp14:editId="23475539">
            <wp:extent cx="4526280" cy="14683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c_surf_refl_spot_surf_refl_scatter_v2.png"/>
                    <pic:cNvPicPr/>
                  </pic:nvPicPr>
                  <pic:blipFill rotWithShape="1">
                    <a:blip r:embed="rId23" cstate="print">
                      <a:extLst>
                        <a:ext uri="{28A0092B-C50C-407E-A947-70E740481C1C}">
                          <a14:useLocalDpi xmlns:a14="http://schemas.microsoft.com/office/drawing/2010/main" val="0"/>
                        </a:ext>
                      </a:extLst>
                    </a:blip>
                    <a:srcRect b="42328"/>
                    <a:stretch/>
                  </pic:blipFill>
                  <pic:spPr bwMode="auto">
                    <a:xfrm>
                      <a:off x="0" y="0"/>
                      <a:ext cx="4538887" cy="1472398"/>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4DE32C8A" w:rsidR="00BE2E10" w:rsidRDefault="00BE2E10" w:rsidP="00BE2E10">
      <w:pPr>
        <w:pStyle w:val="Caption"/>
        <w:jc w:val="both"/>
      </w:pPr>
      <w:bookmarkStart w:id="65" w:name="_Ref447612403"/>
      <w:bookmarkStart w:id="66" w:name="_Toc448324362"/>
      <w:r>
        <w:t xml:space="preserve">Figure </w:t>
      </w:r>
      <w:r w:rsidR="0025279C">
        <w:fldChar w:fldCharType="begin"/>
      </w:r>
      <w:r w:rsidR="0025279C">
        <w:instrText xml:space="preserve"> SEQ Figure \* ARABIC </w:instrText>
      </w:r>
      <w:r w:rsidR="0025279C">
        <w:fldChar w:fldCharType="separate"/>
      </w:r>
      <w:r w:rsidR="008D416E">
        <w:rPr>
          <w:noProof/>
        </w:rPr>
        <w:t>13</w:t>
      </w:r>
      <w:r w:rsidR="0025279C">
        <w:fldChar w:fldCharType="end"/>
      </w:r>
      <w:bookmarkEnd w:id="65"/>
      <w:r>
        <w:t xml:space="preserve"> DMC surface reflectance mosaic and </w:t>
      </w:r>
      <w:r w:rsidR="00AA66CC">
        <w:t>SPOT 5</w:t>
      </w:r>
      <w:r>
        <w:t xml:space="preserve"> surface reflectance correlation</w:t>
      </w:r>
      <w:bookmarkEnd w:id="66"/>
    </w:p>
    <w:p w14:paraId="384CC104" w14:textId="77777777" w:rsidR="00BE2E10" w:rsidRPr="00D52D26" w:rsidRDefault="00BE2E10" w:rsidP="00BE2E10"/>
    <w:p w14:paraId="73957A43" w14:textId="77777777" w:rsidR="00BE2E10" w:rsidRDefault="00BE2E10" w:rsidP="00BE2E10">
      <w:pPr>
        <w:pStyle w:val="1TeksCharChar"/>
      </w:pPr>
    </w:p>
    <w:p w14:paraId="488044F1" w14:textId="07D92C87" w:rsidR="00BE2E10" w:rsidRPr="0002729A" w:rsidRDefault="00BE2E10" w:rsidP="00BE2E10">
      <w:pPr>
        <w:pStyle w:val="1Tablecaption"/>
      </w:pPr>
      <w:bookmarkStart w:id="67" w:name="_Ref447556200"/>
      <w:bookmarkStart w:id="68" w:name="_Ref452304869"/>
      <w:bookmarkStart w:id="69" w:name="_Toc448324325"/>
      <w:r w:rsidRPr="0002729A">
        <w:lastRenderedPageBreak/>
        <w:t xml:space="preserve">Table </w:t>
      </w:r>
      <w:r w:rsidR="0025279C">
        <w:fldChar w:fldCharType="begin"/>
      </w:r>
      <w:r w:rsidR="0025279C">
        <w:instrText xml:space="preserve"> SEQ Table \* ARABIC </w:instrText>
      </w:r>
      <w:r w:rsidR="0025279C">
        <w:fldChar w:fldCharType="separate"/>
      </w:r>
      <w:r w:rsidR="008D416E">
        <w:rPr>
          <w:noProof/>
        </w:rPr>
        <w:t>2</w:t>
      </w:r>
      <w:r w:rsidR="0025279C">
        <w:fldChar w:fldCharType="end"/>
      </w:r>
      <w:bookmarkEnd w:id="67"/>
      <w:bookmarkEnd w:id="68"/>
      <w:r w:rsidRPr="0002729A">
        <w:t xml:space="preserve">   </w:t>
      </w:r>
      <w:r>
        <w:t>Statistical comparison between SPOT 5 and DMC surface reflectance images</w:t>
      </w:r>
      <w:bookmarkEnd w:id="69"/>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77D43191"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BE2E10" w:rsidRPr="008E0C3A" w:rsidRDefault="00BE2E10" w:rsidP="00571986">
            <w:pPr>
              <w:pStyle w:val="1TableText"/>
              <w:tabs>
                <w:tab w:val="num" w:pos="993"/>
              </w:tabs>
              <w:jc w:val="center"/>
            </w:pPr>
            <w:r w:rsidRPr="008E0C3A">
              <w:t>Band(s)</w:t>
            </w:r>
          </w:p>
        </w:tc>
        <w:tc>
          <w:tcPr>
            <w:tcW w:w="1511" w:type="dxa"/>
          </w:tcPr>
          <w:p w14:paraId="19008974" w14:textId="77777777" w:rsidR="00BE2E10" w:rsidRPr="008E0C3A" w:rsidRDefault="00BE2E10" w:rsidP="00571986">
            <w:pPr>
              <w:pStyle w:val="1TableText"/>
              <w:tabs>
                <w:tab w:val="num" w:pos="993"/>
              </w:tabs>
              <w:jc w:val="center"/>
            </w:pPr>
            <w:r>
              <w:t>Mean Abs. Diff. (%)</w:t>
            </w:r>
          </w:p>
        </w:tc>
        <w:tc>
          <w:tcPr>
            <w:tcW w:w="1512" w:type="dxa"/>
          </w:tcPr>
          <w:p w14:paraId="44A5F298" w14:textId="77777777" w:rsidR="00BE2E10" w:rsidRPr="008E0C3A" w:rsidRDefault="00BE2E10" w:rsidP="00571986">
            <w:pPr>
              <w:pStyle w:val="1TableText"/>
              <w:tabs>
                <w:tab w:val="num" w:pos="993"/>
              </w:tabs>
              <w:jc w:val="center"/>
            </w:pPr>
            <w:r>
              <w:t>Root Mean Square (%)</w:t>
            </w:r>
          </w:p>
        </w:tc>
        <w:tc>
          <w:tcPr>
            <w:tcW w:w="1512" w:type="dxa"/>
          </w:tcPr>
          <w:p w14:paraId="2D5887B0" w14:textId="77777777" w:rsidR="00BE2E10" w:rsidRPr="008E0C3A" w:rsidRDefault="00BE2E10" w:rsidP="00571986">
            <w:pPr>
              <w:pStyle w:val="1TableText"/>
              <w:tabs>
                <w:tab w:val="num" w:pos="993"/>
              </w:tabs>
              <w:jc w:val="center"/>
            </w:pPr>
            <w:r>
              <w:t>Std. Dev. Diff. (%)</w:t>
            </w:r>
          </w:p>
        </w:tc>
        <w:tc>
          <w:tcPr>
            <w:tcW w:w="1512" w:type="dxa"/>
          </w:tcPr>
          <w:p w14:paraId="385A35F1" w14:textId="77777777" w:rsidR="00BE2E10" w:rsidRPr="002A51EE" w:rsidRDefault="00BE2E10" w:rsidP="00571986">
            <w:pPr>
              <w:pStyle w:val="1TableText"/>
              <w:tabs>
                <w:tab w:val="num" w:pos="993"/>
              </w:tabs>
              <w:jc w:val="center"/>
              <w:rPr>
                <w:i/>
              </w:rPr>
            </w:pPr>
            <w:r w:rsidRPr="002A51EE">
              <w:rPr>
                <w:i/>
              </w:rPr>
              <w:t>R</w:t>
            </w:r>
            <w:r w:rsidRPr="002A51EE">
              <w:rPr>
                <w:i/>
                <w:vertAlign w:val="superscript"/>
              </w:rPr>
              <w:t>2</w:t>
            </w:r>
          </w:p>
        </w:tc>
      </w:tr>
      <w:tr w:rsidR="00BE2E10" w:rsidRPr="0002729A" w14:paraId="6C2206F9" w14:textId="77777777" w:rsidTr="00571986">
        <w:tc>
          <w:tcPr>
            <w:tcW w:w="1798" w:type="dxa"/>
          </w:tcPr>
          <w:p w14:paraId="227E91C5" w14:textId="77777777" w:rsidR="00BE2E10" w:rsidRPr="00766FB7" w:rsidRDefault="00BE2E10" w:rsidP="00571986">
            <w:pPr>
              <w:pStyle w:val="1TableText"/>
              <w:tabs>
                <w:tab w:val="num" w:pos="993"/>
              </w:tabs>
              <w:jc w:val="center"/>
            </w:pPr>
            <w:r w:rsidRPr="00766FB7">
              <w:t>Near infrared</w:t>
            </w:r>
          </w:p>
        </w:tc>
        <w:tc>
          <w:tcPr>
            <w:tcW w:w="1511" w:type="dxa"/>
            <w:vAlign w:val="top"/>
          </w:tcPr>
          <w:p w14:paraId="6CAB0369" w14:textId="77777777" w:rsidR="00BE2E10" w:rsidRPr="00766FB7" w:rsidRDefault="00BE2E10" w:rsidP="00571986">
            <w:pPr>
              <w:pStyle w:val="1TableText"/>
              <w:tabs>
                <w:tab w:val="num" w:pos="993"/>
              </w:tabs>
              <w:jc w:val="center"/>
            </w:pPr>
            <w:r w:rsidRPr="00147E99">
              <w:t>5.88</w:t>
            </w:r>
          </w:p>
        </w:tc>
        <w:tc>
          <w:tcPr>
            <w:tcW w:w="1512" w:type="dxa"/>
          </w:tcPr>
          <w:p w14:paraId="77AED2F8" w14:textId="77777777" w:rsidR="00BE2E10" w:rsidRPr="00766FB7" w:rsidRDefault="00BE2E10" w:rsidP="00571986">
            <w:pPr>
              <w:pStyle w:val="1TableText"/>
              <w:tabs>
                <w:tab w:val="num" w:pos="993"/>
              </w:tabs>
              <w:jc w:val="center"/>
            </w:pPr>
            <w:r w:rsidRPr="00294E40">
              <w:t xml:space="preserve">7.72    </w:t>
            </w:r>
          </w:p>
        </w:tc>
        <w:tc>
          <w:tcPr>
            <w:tcW w:w="1512" w:type="dxa"/>
          </w:tcPr>
          <w:p w14:paraId="08E06FCE" w14:textId="77777777" w:rsidR="00BE2E10" w:rsidRPr="00766FB7" w:rsidRDefault="00BE2E10" w:rsidP="00571986">
            <w:pPr>
              <w:pStyle w:val="1TableText"/>
              <w:tabs>
                <w:tab w:val="num" w:pos="993"/>
              </w:tabs>
              <w:jc w:val="center"/>
            </w:pPr>
            <w:r w:rsidRPr="0062345E">
              <w:t xml:space="preserve">6.18    </w:t>
            </w:r>
          </w:p>
        </w:tc>
        <w:tc>
          <w:tcPr>
            <w:tcW w:w="1512" w:type="dxa"/>
          </w:tcPr>
          <w:p w14:paraId="252DE11E" w14:textId="77777777" w:rsidR="00BE2E10" w:rsidRPr="00766FB7" w:rsidRDefault="00BE2E10" w:rsidP="00571986">
            <w:pPr>
              <w:pStyle w:val="1TableText"/>
              <w:tabs>
                <w:tab w:val="num" w:pos="993"/>
              </w:tabs>
              <w:jc w:val="center"/>
            </w:pPr>
            <w:r>
              <w:t>0.717</w:t>
            </w:r>
          </w:p>
        </w:tc>
      </w:tr>
      <w:tr w:rsidR="00BE2E10" w:rsidRPr="0002729A" w14:paraId="153D6ABD" w14:textId="77777777" w:rsidTr="00571986">
        <w:tc>
          <w:tcPr>
            <w:tcW w:w="1798" w:type="dxa"/>
          </w:tcPr>
          <w:p w14:paraId="70727ECE" w14:textId="77777777" w:rsidR="00BE2E10" w:rsidRPr="00766FB7" w:rsidRDefault="00BE2E10" w:rsidP="00571986">
            <w:pPr>
              <w:pStyle w:val="1TableText"/>
              <w:tabs>
                <w:tab w:val="num" w:pos="993"/>
              </w:tabs>
              <w:jc w:val="center"/>
            </w:pPr>
            <w:r w:rsidRPr="00766FB7">
              <w:t>Red</w:t>
            </w:r>
          </w:p>
        </w:tc>
        <w:tc>
          <w:tcPr>
            <w:tcW w:w="1511" w:type="dxa"/>
            <w:vAlign w:val="top"/>
          </w:tcPr>
          <w:p w14:paraId="7377AAE1" w14:textId="77777777" w:rsidR="00BE2E10" w:rsidRPr="00766FB7" w:rsidRDefault="00BE2E10" w:rsidP="00571986">
            <w:pPr>
              <w:pStyle w:val="1TableText"/>
              <w:tabs>
                <w:tab w:val="num" w:pos="993"/>
              </w:tabs>
              <w:jc w:val="center"/>
            </w:pPr>
            <w:r w:rsidRPr="00147E99">
              <w:t>3.7</w:t>
            </w:r>
            <w:r>
              <w:t>4</w:t>
            </w:r>
            <w:r w:rsidRPr="00147E99">
              <w:t xml:space="preserve"> </w:t>
            </w:r>
          </w:p>
        </w:tc>
        <w:tc>
          <w:tcPr>
            <w:tcW w:w="1512" w:type="dxa"/>
          </w:tcPr>
          <w:p w14:paraId="50E3784B" w14:textId="77777777" w:rsidR="00BE2E10" w:rsidRPr="00766FB7" w:rsidRDefault="00BE2E10" w:rsidP="00571986">
            <w:pPr>
              <w:pStyle w:val="1TableText"/>
              <w:tabs>
                <w:tab w:val="num" w:pos="993"/>
              </w:tabs>
              <w:jc w:val="center"/>
            </w:pPr>
            <w:r w:rsidRPr="00294E40">
              <w:t>5.42</w:t>
            </w:r>
          </w:p>
        </w:tc>
        <w:tc>
          <w:tcPr>
            <w:tcW w:w="1512" w:type="dxa"/>
          </w:tcPr>
          <w:p w14:paraId="418AA725" w14:textId="77777777" w:rsidR="00BE2E10" w:rsidRPr="00766FB7" w:rsidRDefault="00BE2E10" w:rsidP="00571986">
            <w:pPr>
              <w:pStyle w:val="1TableText"/>
              <w:tabs>
                <w:tab w:val="num" w:pos="993"/>
              </w:tabs>
              <w:jc w:val="center"/>
            </w:pPr>
            <w:r w:rsidRPr="0062345E">
              <w:t>4.8</w:t>
            </w:r>
            <w:r>
              <w:t>4</w:t>
            </w:r>
          </w:p>
        </w:tc>
        <w:tc>
          <w:tcPr>
            <w:tcW w:w="1512" w:type="dxa"/>
          </w:tcPr>
          <w:p w14:paraId="7F3AFE5E" w14:textId="77777777" w:rsidR="00BE2E10" w:rsidRPr="00766FB7" w:rsidRDefault="00BE2E10" w:rsidP="00571986">
            <w:pPr>
              <w:pStyle w:val="1TableText"/>
              <w:tabs>
                <w:tab w:val="num" w:pos="993"/>
              </w:tabs>
              <w:jc w:val="center"/>
            </w:pPr>
            <w:r>
              <w:t>0.743</w:t>
            </w:r>
          </w:p>
        </w:tc>
      </w:tr>
      <w:tr w:rsidR="00BE2E10" w:rsidRPr="0002729A" w14:paraId="6B30EDBE" w14:textId="77777777" w:rsidTr="00571986">
        <w:trPr>
          <w:trHeight w:val="506"/>
        </w:trPr>
        <w:tc>
          <w:tcPr>
            <w:tcW w:w="1798" w:type="dxa"/>
            <w:tcBorders>
              <w:bottom w:val="single" w:sz="12" w:space="0" w:color="000000" w:themeColor="text1"/>
            </w:tcBorders>
          </w:tcPr>
          <w:p w14:paraId="7034A19C" w14:textId="77777777" w:rsidR="00BE2E10" w:rsidRPr="00766FB7" w:rsidRDefault="00BE2E10" w:rsidP="00571986">
            <w:pPr>
              <w:pStyle w:val="1TableText"/>
              <w:tabs>
                <w:tab w:val="num" w:pos="993"/>
              </w:tabs>
              <w:jc w:val="center"/>
            </w:pPr>
            <w:r w:rsidRPr="00766FB7">
              <w:t>Green</w:t>
            </w:r>
          </w:p>
        </w:tc>
        <w:tc>
          <w:tcPr>
            <w:tcW w:w="1511" w:type="dxa"/>
            <w:tcBorders>
              <w:bottom w:val="single" w:sz="12" w:space="0" w:color="000000" w:themeColor="text1"/>
            </w:tcBorders>
            <w:vAlign w:val="top"/>
          </w:tcPr>
          <w:p w14:paraId="2E28CC6B" w14:textId="77777777" w:rsidR="00BE2E10" w:rsidRPr="00766FB7" w:rsidRDefault="00BE2E10"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BE2E10" w:rsidRPr="00766FB7" w:rsidRDefault="00BE2E10" w:rsidP="00571986">
            <w:pPr>
              <w:pStyle w:val="1TableText"/>
              <w:tabs>
                <w:tab w:val="num" w:pos="993"/>
              </w:tabs>
              <w:jc w:val="center"/>
            </w:pPr>
            <w:r w:rsidRPr="00294E40">
              <w:t>4.29</w:t>
            </w:r>
          </w:p>
        </w:tc>
        <w:tc>
          <w:tcPr>
            <w:tcW w:w="1512" w:type="dxa"/>
            <w:tcBorders>
              <w:bottom w:val="single" w:sz="12" w:space="0" w:color="000000" w:themeColor="text1"/>
            </w:tcBorders>
          </w:tcPr>
          <w:p w14:paraId="4BC880F7" w14:textId="77777777" w:rsidR="00BE2E10" w:rsidRPr="00766FB7" w:rsidRDefault="00BE2E10" w:rsidP="00571986">
            <w:pPr>
              <w:pStyle w:val="1TableText"/>
              <w:tabs>
                <w:tab w:val="num" w:pos="993"/>
              </w:tabs>
              <w:jc w:val="center"/>
            </w:pPr>
            <w:r w:rsidRPr="0062345E">
              <w:t>3.6</w:t>
            </w:r>
            <w:r>
              <w:t>5</w:t>
            </w:r>
          </w:p>
        </w:tc>
        <w:tc>
          <w:tcPr>
            <w:tcW w:w="1512" w:type="dxa"/>
            <w:tcBorders>
              <w:bottom w:val="single" w:sz="12" w:space="0" w:color="000000" w:themeColor="text1"/>
            </w:tcBorders>
          </w:tcPr>
          <w:p w14:paraId="660865A9" w14:textId="77777777" w:rsidR="00BE2E10" w:rsidRPr="00766FB7" w:rsidRDefault="00BE2E10" w:rsidP="00571986">
            <w:pPr>
              <w:pStyle w:val="1TableText"/>
              <w:tabs>
                <w:tab w:val="num" w:pos="993"/>
              </w:tabs>
              <w:jc w:val="center"/>
            </w:pPr>
            <w:r>
              <w:t>0.696</w:t>
            </w:r>
          </w:p>
        </w:tc>
      </w:tr>
      <w:tr w:rsidR="00BE2E10" w:rsidRPr="0002729A" w14:paraId="29BDB373" w14:textId="77777777" w:rsidTr="00571986">
        <w:trPr>
          <w:trHeight w:val="424"/>
        </w:trPr>
        <w:tc>
          <w:tcPr>
            <w:tcW w:w="1798" w:type="dxa"/>
            <w:tcBorders>
              <w:top w:val="single" w:sz="12" w:space="0" w:color="000000" w:themeColor="text1"/>
              <w:bottom w:val="single" w:sz="12" w:space="0" w:color="000000" w:themeColor="text1"/>
            </w:tcBorders>
          </w:tcPr>
          <w:p w14:paraId="4F1D7AB3"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8F8F56D" w14:textId="77777777" w:rsidR="00BE2E10" w:rsidRPr="00766FB7" w:rsidRDefault="00BE2E10"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
          <w:p w14:paraId="41EC2C9E" w14:textId="77777777" w:rsidR="00BE2E10" w:rsidRPr="00766FB7" w:rsidRDefault="00BE2E10"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
          <w:p w14:paraId="1C7870F5" w14:textId="77777777" w:rsidR="00BE2E10" w:rsidRPr="00766FB7" w:rsidRDefault="00BE2E10" w:rsidP="00571986">
            <w:pPr>
              <w:pStyle w:val="1TableText"/>
              <w:tabs>
                <w:tab w:val="num" w:pos="993"/>
              </w:tabs>
              <w:jc w:val="center"/>
              <w:rPr>
                <w:b/>
              </w:rPr>
            </w:pPr>
            <w:r w:rsidRPr="0062345E">
              <w:rPr>
                <w:b/>
              </w:rPr>
              <w:t>5.11</w:t>
            </w:r>
          </w:p>
        </w:tc>
        <w:tc>
          <w:tcPr>
            <w:tcW w:w="1512" w:type="dxa"/>
            <w:tcBorders>
              <w:top w:val="single" w:sz="12" w:space="0" w:color="000000" w:themeColor="text1"/>
              <w:bottom w:val="single" w:sz="12" w:space="0" w:color="000000" w:themeColor="text1"/>
            </w:tcBorders>
          </w:tcPr>
          <w:p w14:paraId="53922C63" w14:textId="77777777" w:rsidR="00BE2E10" w:rsidRPr="00766FB7" w:rsidRDefault="00BE2E10" w:rsidP="00571986">
            <w:pPr>
              <w:pStyle w:val="1TableText"/>
              <w:tabs>
                <w:tab w:val="num" w:pos="993"/>
              </w:tabs>
              <w:jc w:val="center"/>
              <w:rPr>
                <w:b/>
              </w:rPr>
            </w:pPr>
          </w:p>
        </w:tc>
      </w:tr>
    </w:tbl>
    <w:p w14:paraId="0E9C642D" w14:textId="77777777" w:rsidR="005E4C30" w:rsidRDefault="005E4C30" w:rsidP="00BE2E10">
      <w:pPr>
        <w:pStyle w:val="1TableText"/>
        <w:jc w:val="center"/>
      </w:pPr>
    </w:p>
    <w:p w14:paraId="6D9A0250" w14:textId="77777777" w:rsidR="00BE2E10" w:rsidRPr="0002729A" w:rsidRDefault="00BE2E10" w:rsidP="00BE2E10">
      <w:pPr>
        <w:pStyle w:val="1TableText"/>
        <w:jc w:val="center"/>
      </w:pPr>
      <w:r w:rsidRPr="0002729A">
        <w:t xml:space="preserve">                                                                                                                                                   </w:t>
      </w:r>
    </w:p>
    <w:p w14:paraId="4857B877" w14:textId="0AA69C01" w:rsidR="00BE2E10" w:rsidRDefault="00FF7B12" w:rsidP="004F0A41">
      <w:pPr>
        <w:pStyle w:val="Heading1"/>
      </w:pPr>
      <w:bookmarkStart w:id="70" w:name="_Ref452458695"/>
      <w:r>
        <w:t>Conclusions</w:t>
      </w:r>
      <w:bookmarkEnd w:id="70"/>
    </w:p>
    <w:p w14:paraId="144AA8C4" w14:textId="3B45B415" w:rsidR="00596B00" w:rsidRDefault="00BD526E" w:rsidP="00BE2E10">
      <w:pPr>
        <w:pStyle w:val="1TeksCharChar"/>
      </w:pPr>
      <w:r>
        <w:t>This study</w:t>
      </w:r>
      <w:r w:rsidR="00AA66CC">
        <w:t xml:space="preserve"> propose</w:t>
      </w:r>
      <w:r>
        <w:t>s</w:t>
      </w:r>
      <w:r w:rsidR="00AA66CC">
        <w:t xml:space="preserve"> a method of estimating surface reflectance from aerial imagery by calibrating </w:t>
      </w:r>
      <w:r w:rsidR="00AA66CC" w:rsidRPr="00146F8D">
        <w:t>to a</w:t>
      </w:r>
      <w:r w:rsidR="00AA66CC">
        <w:t xml:space="preserve"> course-resolution,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The model parameters are estimated, for each satellite pixel location, using least squares </w:t>
      </w:r>
      <w:r>
        <w:t xml:space="preserve">inside a small sliding window. </w:t>
      </w:r>
      <w:r w:rsidR="00BE2E10">
        <w:t>The proposed surface reflectance extraction method was applied to</w:t>
      </w:r>
      <w:r w:rsidR="00BE2E10" w:rsidRPr="006B5A56">
        <w:t xml:space="preserve"> </w:t>
      </w:r>
      <w:r w:rsidR="00BE2E10" w:rsidRPr="00A62A08">
        <w:t xml:space="preserve">2228 </w:t>
      </w:r>
      <w:r w:rsidR="00BE2E10">
        <w:t xml:space="preserve">Intergraph DMC images covering an area 96 x 107km in size.  A MODIS </w:t>
      </w:r>
      <w:r w:rsidR="00BE2E10" w:rsidRPr="001066EA">
        <w:t>MCD43A4</w:t>
      </w:r>
      <w:r w:rsidR="00BE2E10">
        <w:t xml:space="preserve"> image was used as the surface reflectance reference.  The extracted DMC surface reflectance mosaic was free of visible seam lines and hot spots and matched the MODIS reference well.  The DMC surface reflectance mosaic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The mean absolute reflectance difference between the DMC mosaic and SPOT 5 image was 4.18%.  This reflectance difference is considered supportive of the method’s accuracy and is similar to figures reported by </w:t>
      </w:r>
      <w:r w:rsidR="00BE2E10">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BE2E10">
        <w:fldChar w:fldCharType="separate"/>
      </w:r>
      <w:r w:rsidR="00BE2E10" w:rsidRPr="00115576">
        <w:rPr>
          <w:noProof/>
        </w:rPr>
        <w:t xml:space="preserve">Collings et al. </w:t>
      </w:r>
      <w:r w:rsidR="00BE2E10">
        <w:rPr>
          <w:noProof/>
        </w:rPr>
        <w:t>(</w:t>
      </w:r>
      <w:r w:rsidR="00BE2E10" w:rsidRPr="00115576">
        <w:rPr>
          <w:noProof/>
        </w:rPr>
        <w:t>2011)</w:t>
      </w:r>
      <w:r w:rsidR="00BE2E10">
        <w:fldChar w:fldCharType="end"/>
      </w:r>
      <w:r w:rsidR="00BE2E10">
        <w:t xml:space="preserve"> and </w:t>
      </w:r>
      <w:r w:rsidR="00BE2E10">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BE2E10">
        <w:fldChar w:fldCharType="separate"/>
      </w:r>
      <w:r w:rsidR="00BE2E10" w:rsidRPr="008A19A1">
        <w:rPr>
          <w:noProof/>
        </w:rPr>
        <w:t xml:space="preserve">López et al. </w:t>
      </w:r>
      <w:r w:rsidR="00BE2E10">
        <w:rPr>
          <w:noProof/>
        </w:rPr>
        <w:t>(</w:t>
      </w:r>
      <w:r w:rsidR="00BE2E10" w:rsidRPr="008A19A1">
        <w:rPr>
          <w:noProof/>
        </w:rPr>
        <w:t>2011)</w:t>
      </w:r>
      <w:r w:rsidR="00BE2E10">
        <w:fldChar w:fldCharType="end"/>
      </w:r>
      <w:r w:rsidR="00BE2E10">
        <w:t xml:space="preserve"> for more complex correction techniques.</w:t>
      </w:r>
    </w:p>
    <w:p w14:paraId="27285D11" w14:textId="6EC9A832" w:rsidR="00BE2E10" w:rsidRDefault="00BE2E10" w:rsidP="00BE2E10">
      <w:pPr>
        <w:pStyle w:val="1TeksCharChar"/>
      </w:pPr>
    </w:p>
    <w:p w14:paraId="226394D5" w14:textId="2D0BFF57" w:rsidR="00BE2E10" w:rsidRDefault="00BD526E" w:rsidP="00BE2E10">
      <w:pPr>
        <w:pStyle w:val="1TeksCharChar"/>
      </w:pPr>
      <w:r>
        <w:t xml:space="preserve">The proposed technique is simpler and computationally more efficient than existing aerial image correction approaches as it avoids the need for explicit BRDF and atmospheric correction as well as mosaic normalisation techniques to reduce seam lines.  The spatially varying linear model allows for great flexibility in the BRDF characteristics that can be corrected for.  It does however assume that BRDF and atmospheric variations are gradual and can be captured by the coarser resolution of the reference image.  The extracted surface reflectance can also only be as accurate as the reference of course.  According to the </w:t>
      </w:r>
      <w:r>
        <w:fldChar w:fldCharType="begin" w:fldLock="1"/>
      </w:r>
      <w:r w:rsidR="00791B42">
        <w: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w:t>
      </w:r>
      <w:r w:rsidRPr="003F1E81">
        <w:rPr>
          <w:noProof/>
        </w:rPr>
        <w:lastRenderedPageBreak/>
        <w:t xml:space="preserve">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The method is also limited by the need for a reference image concurrent and spectrally similar to the aerial imagery.  Such an image may not always be obtainable.</w:t>
      </w:r>
      <w:r w:rsidR="00DC16C0" w:rsidDel="009B7EF9">
        <w:t xml:space="preserve"> </w:t>
      </w:r>
      <w:r w:rsidR="00BE2E10">
        <w:t>The MODIS and DMC RSR’s are quite different, particularly in the near infrared region of the spectrum (see</w:t>
      </w:r>
      <w:r w:rsidR="00DC6D41">
        <w:t xml:space="preserve"> </w:t>
      </w:r>
      <w:r w:rsidR="00DC6D41">
        <w:fldChar w:fldCharType="begin"/>
      </w:r>
      <w:r w:rsidR="00DC6D41">
        <w:instrText xml:space="preserve"> REF _Ref452304563 \h </w:instrText>
      </w:r>
      <w:r w:rsidR="00DC6D41">
        <w:fldChar w:fldCharType="separate"/>
      </w:r>
      <w:r w:rsidR="008D416E">
        <w:t xml:space="preserve">Figure </w:t>
      </w:r>
      <w:r w:rsidR="008D416E">
        <w:rPr>
          <w:noProof/>
        </w:rPr>
        <w:t>2</w:t>
      </w:r>
      <w:r w:rsidR="00DC6D41">
        <w:fldChar w:fldCharType="end"/>
      </w:r>
      <w:r w:rsidR="00BE2E10">
        <w:t>).  The surface reflectance extraction method assumes the effect of different sensor spectral responses is linear and will be contained by the model of</w:t>
      </w:r>
      <w:r w:rsidR="00777F7D">
        <w:t xml:space="preserve"> Equation </w:t>
      </w:r>
      <w:r w:rsidR="00777F7D">
        <w:fldChar w:fldCharType="begin"/>
      </w:r>
      <w:r w:rsidR="00777F7D">
        <w:instrText xml:space="preserve"> REF _Ref452308124 \h </w:instrText>
      </w:r>
      <w:r w:rsidR="00777F7D">
        <w:fldChar w:fldCharType="separate"/>
      </w:r>
      <w:r w:rsidR="008D416E" w:rsidRPr="003B5532">
        <w:t>(</w:t>
      </w:r>
      <w:r w:rsidR="008D416E">
        <w:rPr>
          <w:noProof/>
        </w:rPr>
        <w:t>5</w:t>
      </w:r>
      <w:r w:rsidR="00777F7D">
        <w:fldChar w:fldCharType="end"/>
      </w:r>
      <w:r w:rsidR="00777F7D">
        <w:t>)</w:t>
      </w:r>
      <w:r w:rsidR="00BE2E10">
        <w:t xml:space="preserve">.  This assumption was confirmed 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0C938B44" w:rsidR="00BE2E10" w:rsidRDefault="00BE2E10" w:rsidP="00BE2E10">
      <w:pPr>
        <w:pStyle w:val="1TeksCharChar"/>
      </w:pPr>
      <w:r>
        <w:t xml:space="preserve">While the results of the surface reflectance extraction technique were surprisingly good given the simplicity of the method, </w:t>
      </w:r>
      <w:r w:rsidR="00400EA3">
        <w:t xml:space="preserve">some </w:t>
      </w:r>
      <w:r>
        <w:t xml:space="preserve">aspects warrant further investigation.  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(OLI).  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A6614E">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xml:space="preserve">.  Strong emphasis is placed on accurate calibration of the MISR data as its instrument captures data at nine different angles which allows a more accurate modelling of the BRDF compared to the kernel based approach followed in the calibration of the MODIS data </w:t>
      </w:r>
      <w:r>
        <w:fldChar w:fldCharType="begin" w:fldLock="1"/>
      </w:r>
      <w:r w:rsidR="0094470E">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3E16960F" w:rsidR="00CC0F32" w:rsidRDefault="0025580D" w:rsidP="00837F74">
      <w:pPr>
        <w:pStyle w:val="1TeksCharChar"/>
        <w:keepNext/>
        <w:keepLines/>
      </w:pPr>
      <w:r>
        <w:t>We</w:t>
      </w:r>
      <w:r w:rsidR="00CC0F32">
        <w:t xml:space="preserve"> would like to thank </w:t>
      </w:r>
      <w:r w:rsidR="00635B76">
        <w:t xml:space="preserve">Jan </w:t>
      </w:r>
      <w:proofErr w:type="spellStart"/>
      <w:r w:rsidR="00635B76">
        <w:t>Vlok</w:t>
      </w:r>
      <w:proofErr w:type="spellEnd"/>
      <w:r w:rsidR="00635B76">
        <w:t xml:space="preserve"> for proposing the vegetation mapping study that led to this research and for assistance in selecting the study area, </w:t>
      </w:r>
      <w:r w:rsidR="002D147E">
        <w:t xml:space="preserve">Adrian </w:t>
      </w:r>
      <w:proofErr w:type="spellStart"/>
      <w:r w:rsidR="002D147E">
        <w:t>Roos</w:t>
      </w:r>
      <w:proofErr w:type="spellEnd"/>
      <w:r w:rsidR="002D147E">
        <w:t xml:space="preserve"> </w:t>
      </w:r>
      <w:r w:rsidR="00635B76">
        <w:t>and</w:t>
      </w:r>
      <w:r w:rsidR="002D147E">
        <w:t xml:space="preserve"> Intergraph South Africa for providing a license for Intergraph PPS, </w:t>
      </w:r>
      <w:r w:rsidR="00635B76">
        <w:t xml:space="preserve">Bernard Jacobs </w:t>
      </w:r>
      <w:r w:rsidR="007C03FD">
        <w:t xml:space="preserve">of </w:t>
      </w:r>
      <w:proofErr w:type="spellStart"/>
      <w:r w:rsidR="007C03FD">
        <w:t>Geospace</w:t>
      </w:r>
      <w:proofErr w:type="spellEnd"/>
      <w:r w:rsidR="007C03FD">
        <w:t xml:space="preserve"> International </w:t>
      </w:r>
      <w:r w:rsidR="00635B76">
        <w:t>for assistance in understanding the NGI image processing workflow and in obtaining DMC RSR data</w:t>
      </w:r>
      <w:r w:rsidR="00CC0F32">
        <w:t xml:space="preserve">, </w:t>
      </w:r>
      <w:r w:rsidR="00635B76">
        <w:t xml:space="preserve">Theo </w:t>
      </w:r>
      <w:proofErr w:type="spellStart"/>
      <w:r w:rsidR="00635B76">
        <w:t>Pauw</w:t>
      </w:r>
      <w:proofErr w:type="spellEnd"/>
      <w:r w:rsidR="00635B76">
        <w:t xml:space="preserve"> and Garth Stephenson of CGA for assistance with computing and software resources</w:t>
      </w:r>
      <w:r>
        <w:t xml:space="preserve"> and Julie </w:t>
      </w:r>
      <w:proofErr w:type="spellStart"/>
      <w:r>
        <w:t>Verhulp</w:t>
      </w:r>
      <w:proofErr w:type="spellEnd"/>
      <w:r>
        <w:t xml:space="preserve"> and NGI for provision of the aerial imagery</w:t>
      </w:r>
      <w:r w:rsidR="00635B76">
        <w:t xml:space="preserve">.  Lastly, </w:t>
      </w:r>
      <w:r>
        <w:t xml:space="preserve">we are grateful for funding from the </w:t>
      </w:r>
      <w:proofErr w:type="spellStart"/>
      <w:r>
        <w:t>Gamtoos</w:t>
      </w:r>
      <w:proofErr w:type="spellEnd"/>
      <w:r>
        <w:t xml:space="preserve"> Irrigation Board (GIB).  GIB was otherwise not involved in this research.</w:t>
      </w:r>
      <w:bookmarkStart w:id="71" w:name="_GoBack"/>
      <w:bookmarkEnd w:id="71"/>
    </w:p>
    <w:p w14:paraId="2C758A36" w14:textId="47F7893F" w:rsidR="00837F74" w:rsidRDefault="00837F74">
      <w:pPr>
        <w:spacing w:after="160" w:line="259" w:lineRule="auto"/>
      </w:pPr>
      <w:r>
        <w:br w:type="page"/>
      </w:r>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76143B73" w14:textId="60412D06" w:rsidR="00A6614E" w:rsidRPr="00A6614E" w:rsidRDefault="000B29C2" w:rsidP="00A6614E">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A6614E" w:rsidRPr="00A6614E">
        <w:rPr>
          <w:noProof/>
        </w:rPr>
        <w:t>Akhmanov, S.A., Nikitin, S.Y., 1997. Physical Optics. Clarendon Press, Oxford.</w:t>
      </w:r>
    </w:p>
    <w:p w14:paraId="01399867" w14:textId="77777777" w:rsidR="00A6614E" w:rsidRPr="00A6614E" w:rsidRDefault="00A6614E" w:rsidP="00A6614E">
      <w:pPr>
        <w:widowControl w:val="0"/>
        <w:autoSpaceDE w:val="0"/>
        <w:autoSpaceDN w:val="0"/>
        <w:adjustRightInd w:val="0"/>
        <w:ind w:left="480" w:hanging="480"/>
        <w:rPr>
          <w:noProof/>
        </w:rPr>
      </w:pPr>
      <w:r w:rsidRPr="00A6614E">
        <w:rPr>
          <w:noProof/>
        </w:rPr>
        <w:t>Baldridge, A.M., Hook, S.J., Grove, C.I., Rivera, G., 2009. The ASTER spectral library version 2.0. Remote Sensing of Environment 113, 711–715. doi:10.1016/j.rse.2008.11.007</w:t>
      </w:r>
    </w:p>
    <w:p w14:paraId="19985101" w14:textId="77777777" w:rsidR="00A6614E" w:rsidRPr="00A6614E" w:rsidRDefault="00A6614E" w:rsidP="00A6614E">
      <w:pPr>
        <w:widowControl w:val="0"/>
        <w:autoSpaceDE w:val="0"/>
        <w:autoSpaceDN w:val="0"/>
        <w:adjustRightInd w:val="0"/>
        <w:ind w:left="480" w:hanging="480"/>
        <w:rPr>
          <w:noProof/>
        </w:rPr>
      </w:pPr>
      <w:r w:rsidRPr="00A6614E">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036865F1" w14:textId="77777777" w:rsidR="00A6614E" w:rsidRPr="00A6614E" w:rsidRDefault="00A6614E" w:rsidP="00A6614E">
      <w:pPr>
        <w:widowControl w:val="0"/>
        <w:autoSpaceDE w:val="0"/>
        <w:autoSpaceDN w:val="0"/>
        <w:adjustRightInd w:val="0"/>
        <w:ind w:left="480" w:hanging="480"/>
        <w:rPr>
          <w:noProof/>
        </w:rPr>
      </w:pPr>
      <w:r w:rsidRPr="00A6614E">
        <w:rPr>
          <w:noProof/>
        </w:rPr>
        <w:t>Chandelier, L., Martinoty, G., 2009. A radiometric aerial triangulation for the equalization of digital aerial images and orthoimages. Photogrammetric Engineering &amp; Remote Sensing 75, 193–200.</w:t>
      </w:r>
    </w:p>
    <w:p w14:paraId="571B6D9C" w14:textId="77777777" w:rsidR="00A6614E" w:rsidRPr="00A6614E" w:rsidRDefault="00A6614E" w:rsidP="00A6614E">
      <w:pPr>
        <w:widowControl w:val="0"/>
        <w:autoSpaceDE w:val="0"/>
        <w:autoSpaceDN w:val="0"/>
        <w:adjustRightInd w:val="0"/>
        <w:ind w:left="480" w:hanging="480"/>
        <w:rPr>
          <w:noProof/>
        </w:rPr>
      </w:pPr>
      <w:r w:rsidRPr="00A6614E">
        <w:rPr>
          <w:noProof/>
        </w:rPr>
        <w:t>Chander, G., Meyer, D.J., Helder, D.L., 2004. Cross calibration of the Landsat-7 ETM+ and EO-1 ALI sensor. IEEE Transactions on Geoscience and Remote Sensing 42, 2821–2831. doi:10.1109/TGRS.2004.836387</w:t>
      </w:r>
    </w:p>
    <w:p w14:paraId="5248CB75" w14:textId="77777777" w:rsidR="00A6614E" w:rsidRPr="00A6614E" w:rsidRDefault="00A6614E" w:rsidP="00A6614E">
      <w:pPr>
        <w:widowControl w:val="0"/>
        <w:autoSpaceDE w:val="0"/>
        <w:autoSpaceDN w:val="0"/>
        <w:adjustRightInd w:val="0"/>
        <w:ind w:left="480" w:hanging="480"/>
        <w:rPr>
          <w:noProof/>
        </w:rPr>
      </w:pPr>
      <w:r w:rsidRPr="00A6614E">
        <w:rPr>
          <w:noProof/>
        </w:rPr>
        <w:t>Collings, S., Caccetta, P., Campbell, N., Wu, X., 2011. Empirical models for radiometric calibration of digital aerial frame mosaics. IEEE Transactions on Geoscience and Remote Sensing 49, 2573–2588. doi:10.1109/TGRS.2011.2108301</w:t>
      </w:r>
    </w:p>
    <w:p w14:paraId="4DB21820" w14:textId="77777777" w:rsidR="00A6614E" w:rsidRPr="00A6614E" w:rsidRDefault="00A6614E" w:rsidP="00A6614E">
      <w:pPr>
        <w:widowControl w:val="0"/>
        <w:autoSpaceDE w:val="0"/>
        <w:autoSpaceDN w:val="0"/>
        <w:adjustRightInd w:val="0"/>
        <w:ind w:left="480" w:hanging="480"/>
        <w:rPr>
          <w:noProof/>
        </w:rPr>
      </w:pPr>
      <w:r w:rsidRPr="00A6614E">
        <w:rPr>
          <w:noProof/>
        </w:rPr>
        <w:t>Downey, M., Uebbing, R., Gehrke, S., Beisl, U., 2010. Radiometric processing of ADS imagery: using atmospheric and BRDF corrections in production, in: ASPRS 2010 Annual Conference. San Diego, CA, USA.</w:t>
      </w:r>
    </w:p>
    <w:p w14:paraId="44546E8C" w14:textId="77777777" w:rsidR="00A6614E" w:rsidRPr="00A6614E" w:rsidRDefault="00A6614E" w:rsidP="00A6614E">
      <w:pPr>
        <w:widowControl w:val="0"/>
        <w:autoSpaceDE w:val="0"/>
        <w:autoSpaceDN w:val="0"/>
        <w:adjustRightInd w:val="0"/>
        <w:ind w:left="480" w:hanging="480"/>
        <w:rPr>
          <w:noProof/>
        </w:rPr>
      </w:pPr>
      <w:r w:rsidRPr="00A6614E">
        <w:rPr>
          <w:noProof/>
        </w:rPr>
        <w:t>Gao, C., Jiang, X., Li, X., Li, X., 2013. The cross-calibration of CBERS-02B/CCD visible-near infrared channels with Terra/MODIS channels. International Journal of Remote Sensing 34, 3688–3698. doi:10.1080/01431161.2012.716531</w:t>
      </w:r>
    </w:p>
    <w:p w14:paraId="7621D26A" w14:textId="77777777" w:rsidR="00A6614E" w:rsidRPr="00A6614E" w:rsidRDefault="00A6614E" w:rsidP="00A6614E">
      <w:pPr>
        <w:widowControl w:val="0"/>
        <w:autoSpaceDE w:val="0"/>
        <w:autoSpaceDN w:val="0"/>
        <w:adjustRightInd w:val="0"/>
        <w:ind w:left="480" w:hanging="480"/>
        <w:rPr>
          <w:noProof/>
        </w:rPr>
      </w:pPr>
      <w:r w:rsidRPr="00A6614E">
        <w:rPr>
          <w:noProof/>
        </w:rPr>
        <w:t>GDAL Development Team, 2014. Geospatial Data Abstraction Library [WWW Document]. Open Source Geospatial Foundation. URL http://www.gdal.org/</w:t>
      </w:r>
    </w:p>
    <w:p w14:paraId="0A921962" w14:textId="77777777" w:rsidR="00A6614E" w:rsidRPr="00A6614E" w:rsidRDefault="00A6614E" w:rsidP="00A6614E">
      <w:pPr>
        <w:widowControl w:val="0"/>
        <w:autoSpaceDE w:val="0"/>
        <w:autoSpaceDN w:val="0"/>
        <w:adjustRightInd w:val="0"/>
        <w:ind w:left="480" w:hanging="480"/>
        <w:rPr>
          <w:noProof/>
        </w:rPr>
      </w:pPr>
      <w:r w:rsidRPr="00A6614E">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21E4753B" w14:textId="77777777" w:rsidR="00A6614E" w:rsidRPr="00A6614E" w:rsidRDefault="00A6614E" w:rsidP="00A6614E">
      <w:pPr>
        <w:widowControl w:val="0"/>
        <w:autoSpaceDE w:val="0"/>
        <w:autoSpaceDN w:val="0"/>
        <w:adjustRightInd w:val="0"/>
        <w:ind w:left="480" w:hanging="480"/>
        <w:rPr>
          <w:noProof/>
        </w:rPr>
      </w:pPr>
      <w:r w:rsidRPr="00A6614E">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Sensing 1, 577–605. doi:10.3390/rs1030577</w:t>
      </w:r>
    </w:p>
    <w:p w14:paraId="54722DDA" w14:textId="77777777" w:rsidR="00A6614E" w:rsidRPr="00A6614E" w:rsidRDefault="00A6614E" w:rsidP="00A6614E">
      <w:pPr>
        <w:widowControl w:val="0"/>
        <w:autoSpaceDE w:val="0"/>
        <w:autoSpaceDN w:val="0"/>
        <w:adjustRightInd w:val="0"/>
        <w:ind w:left="480" w:hanging="480"/>
        <w:rPr>
          <w:noProof/>
        </w:rPr>
      </w:pPr>
      <w:r w:rsidRPr="00A6614E">
        <w:rPr>
          <w:noProof/>
        </w:rPr>
        <w:t>Jiang, G.M., Li, Z.L., 2009. Cross-calibration of MSG1-SEVIRI infrared channels with Terra-MODIS channels. International Journal of Remote Sensing 30, 753–769. doi:10.1080/01431160802392638</w:t>
      </w:r>
    </w:p>
    <w:p w14:paraId="3B55E0BB" w14:textId="77777777" w:rsidR="00A6614E" w:rsidRPr="00A6614E" w:rsidRDefault="00A6614E" w:rsidP="00A6614E">
      <w:pPr>
        <w:widowControl w:val="0"/>
        <w:autoSpaceDE w:val="0"/>
        <w:autoSpaceDN w:val="0"/>
        <w:adjustRightInd w:val="0"/>
        <w:ind w:left="480" w:hanging="480"/>
        <w:rPr>
          <w:noProof/>
        </w:rPr>
      </w:pPr>
      <w:r w:rsidRPr="00A6614E">
        <w:rPr>
          <w:noProof/>
        </w:rPr>
        <w:t>Lelong, C.C.D., Burger, P., Jubelin, G., Roux, B., Labbé, S., Baret, F., 2008. Assessment of unmanned aerial vehicles imagery for quantitative monitoring of wheat crop in small plots. Sensors 8, 3557–3585. doi:10.3390/s8053557</w:t>
      </w:r>
    </w:p>
    <w:p w14:paraId="689B4C49" w14:textId="77777777" w:rsidR="00A6614E" w:rsidRPr="00A6614E" w:rsidRDefault="00A6614E" w:rsidP="00A6614E">
      <w:pPr>
        <w:widowControl w:val="0"/>
        <w:autoSpaceDE w:val="0"/>
        <w:autoSpaceDN w:val="0"/>
        <w:adjustRightInd w:val="0"/>
        <w:ind w:left="480" w:hanging="480"/>
        <w:rPr>
          <w:noProof/>
        </w:rPr>
      </w:pPr>
      <w:r w:rsidRPr="00A6614E">
        <w:rPr>
          <w:noProof/>
        </w:rPr>
        <w:t>Li, L., Yang, J., Wang, Y., 2012. Cross-calibration of HJ-1B/CCD1 image based on Aqua/MODIS data, in: 2012 Second International Workshop on Earth Observation and Remote Sensing Applications. IEEE, Shanghai, China, pp. 116–119. doi:10.1109/EORSA.2012.6261147</w:t>
      </w:r>
    </w:p>
    <w:p w14:paraId="28CA6B01" w14:textId="77777777" w:rsidR="00A6614E" w:rsidRPr="00A6614E" w:rsidRDefault="00A6614E" w:rsidP="00A6614E">
      <w:pPr>
        <w:widowControl w:val="0"/>
        <w:autoSpaceDE w:val="0"/>
        <w:autoSpaceDN w:val="0"/>
        <w:adjustRightInd w:val="0"/>
        <w:ind w:left="480" w:hanging="480"/>
        <w:rPr>
          <w:noProof/>
        </w:rPr>
      </w:pPr>
      <w:r w:rsidRPr="00A6614E">
        <w:rPr>
          <w:noProof/>
        </w:rPr>
        <w:lastRenderedPageBreak/>
        <w:t>Liu, J.-J., Li, Z., Qiao, Y.-L., Liu, Y.-J., Zhang, Y.-X., 2004. A new method for cross-calibration of two satellite sensors. International Journal of Remote Sensing 25, 5267–5281. doi:10.1080/01431160412331269779</w:t>
      </w:r>
    </w:p>
    <w:p w14:paraId="7877E113" w14:textId="77777777" w:rsidR="00A6614E" w:rsidRPr="00A6614E" w:rsidRDefault="00A6614E" w:rsidP="00A6614E">
      <w:pPr>
        <w:widowControl w:val="0"/>
        <w:autoSpaceDE w:val="0"/>
        <w:autoSpaceDN w:val="0"/>
        <w:adjustRightInd w:val="0"/>
        <w:ind w:left="480" w:hanging="480"/>
        <w:rPr>
          <w:noProof/>
        </w:rPr>
      </w:pPr>
      <w:r w:rsidRPr="00A6614E">
        <w:rPr>
          <w:noProof/>
        </w:rPr>
        <w:t>López, D.H., García, B.F., Piqueras, J.G., Guillermo, V.A., 2011. An approach to the radiometric aerotriangulation of photogrammetric images. ISPRS Journal of Photogrammetry and Remote Sensing 66, 883–893. doi:10.1016/j.isprsjprs.2011.09.011</w:t>
      </w:r>
    </w:p>
    <w:p w14:paraId="2A027C55" w14:textId="77777777" w:rsidR="00A6614E" w:rsidRPr="00A6614E" w:rsidRDefault="00A6614E" w:rsidP="00A6614E">
      <w:pPr>
        <w:widowControl w:val="0"/>
        <w:autoSpaceDE w:val="0"/>
        <w:autoSpaceDN w:val="0"/>
        <w:adjustRightInd w:val="0"/>
        <w:ind w:left="480" w:hanging="480"/>
        <w:rPr>
          <w:noProof/>
        </w:rPr>
      </w:pPr>
      <w:r w:rsidRPr="00A6614E">
        <w:rPr>
          <w:noProof/>
        </w:rPr>
        <w:t>Manabe, S., Strickler, R.F., 1964. Thermal equilibrium of the atmosphere with a convective adjustment. Journal of the Atmospheric Sciences 21, 361–385. doi:10.1175</w:t>
      </w:r>
    </w:p>
    <w:p w14:paraId="3C68880B" w14:textId="77777777" w:rsidR="00A6614E" w:rsidRPr="00A6614E" w:rsidRDefault="00A6614E" w:rsidP="00A6614E">
      <w:pPr>
        <w:widowControl w:val="0"/>
        <w:autoSpaceDE w:val="0"/>
        <w:autoSpaceDN w:val="0"/>
        <w:adjustRightInd w:val="0"/>
        <w:ind w:left="480" w:hanging="480"/>
        <w:rPr>
          <w:noProof/>
        </w:rPr>
      </w:pPr>
      <w:r w:rsidRPr="00A6614E">
        <w:rPr>
          <w:noProof/>
        </w:rPr>
        <w:t>Markelin, L., Honkavaara, E., Schläpfer, D., Bovet, S., Korpela, I., 2012. Assessment of radiometric correction methods for ADS40 imagery. Photogrammetrie - Fernerkundung - Geoinformation 2012, 251–266. doi:10.1127/1432-8364/2012/0115</w:t>
      </w:r>
    </w:p>
    <w:p w14:paraId="1137EC8F" w14:textId="77777777" w:rsidR="00A6614E" w:rsidRPr="00A6614E" w:rsidRDefault="00A6614E" w:rsidP="00A6614E">
      <w:pPr>
        <w:widowControl w:val="0"/>
        <w:autoSpaceDE w:val="0"/>
        <w:autoSpaceDN w:val="0"/>
        <w:adjustRightInd w:val="0"/>
        <w:ind w:left="480" w:hanging="480"/>
        <w:rPr>
          <w:noProof/>
        </w:rPr>
      </w:pPr>
      <w:r w:rsidRPr="00A6614E">
        <w:rPr>
          <w:noProof/>
        </w:rPr>
        <w:t>MODIS Land Team, 2014. EOS validation status for MODIS BRDF/albedo: MCD43 [WWW Document]. URL http://tinyurl.com/jyx8gjs (accessed 6.6.14).</w:t>
      </w:r>
    </w:p>
    <w:p w14:paraId="297AE645" w14:textId="77777777" w:rsidR="00A6614E" w:rsidRPr="00A6614E" w:rsidRDefault="00A6614E" w:rsidP="00A6614E">
      <w:pPr>
        <w:widowControl w:val="0"/>
        <w:autoSpaceDE w:val="0"/>
        <w:autoSpaceDN w:val="0"/>
        <w:adjustRightInd w:val="0"/>
        <w:ind w:left="480" w:hanging="480"/>
        <w:rPr>
          <w:noProof/>
        </w:rPr>
      </w:pPr>
      <w:r w:rsidRPr="00A6614E">
        <w:rPr>
          <w:noProof/>
        </w:rPr>
        <w:t>Richter, R., 1997. Correction of atmospheric and topographic effects for high spatial resolution satellite imagery. International Journal of Remote Sensing 18, 1099–1111.</w:t>
      </w:r>
    </w:p>
    <w:p w14:paraId="6AE0A102" w14:textId="77777777" w:rsidR="00A6614E" w:rsidRPr="00A6614E" w:rsidRDefault="00A6614E" w:rsidP="00A6614E">
      <w:pPr>
        <w:widowControl w:val="0"/>
        <w:autoSpaceDE w:val="0"/>
        <w:autoSpaceDN w:val="0"/>
        <w:adjustRightInd w:val="0"/>
        <w:ind w:left="480" w:hanging="480"/>
        <w:rPr>
          <w:noProof/>
        </w:rPr>
      </w:pPr>
      <w:r w:rsidRPr="00A6614E">
        <w:rPr>
          <w:noProof/>
        </w:rPr>
        <w:t>Roujean, J.-L., Leroy, M., Deschamps, P.-Y., 1992. A bidirectional reflectance model of the Earth’s surface for the correction of remote sensing data. Journal of Geophysical Research 97, 20455. doi:10.1029/92JD01411</w:t>
      </w:r>
    </w:p>
    <w:p w14:paraId="468DAF8E" w14:textId="77777777" w:rsidR="00A6614E" w:rsidRPr="00A6614E" w:rsidRDefault="00A6614E" w:rsidP="00A6614E">
      <w:pPr>
        <w:widowControl w:val="0"/>
        <w:autoSpaceDE w:val="0"/>
        <w:autoSpaceDN w:val="0"/>
        <w:adjustRightInd w:val="0"/>
        <w:ind w:left="480" w:hanging="480"/>
        <w:rPr>
          <w:noProof/>
        </w:rPr>
      </w:pPr>
      <w:r w:rsidRPr="00A6614E">
        <w:rPr>
          <w:noProof/>
        </w:rPr>
        <w:t>Schaepman-Strub, G., Schaepman, M.E., Painter, T.H., Dangel, S., Martonchik, J.V., 2006. Reflectance quantities in optical remote sensing—definitions and case studies. Remote Sensing of Environment 103, 27–42. doi:10.1016/j.rse.2006.03.002</w:t>
      </w:r>
    </w:p>
    <w:p w14:paraId="4494AEBB" w14:textId="77777777" w:rsidR="00A6614E" w:rsidRPr="00A6614E" w:rsidRDefault="00A6614E" w:rsidP="00A6614E">
      <w:pPr>
        <w:widowControl w:val="0"/>
        <w:autoSpaceDE w:val="0"/>
        <w:autoSpaceDN w:val="0"/>
        <w:adjustRightInd w:val="0"/>
        <w:ind w:left="480" w:hanging="480"/>
        <w:rPr>
          <w:noProof/>
        </w:rPr>
      </w:pPr>
      <w:r w:rsidRPr="00A6614E">
        <w:rPr>
          <w:noProof/>
        </w:rPr>
        <w:t>Strahler, A.H., Wanner, W., Lucht, W., Schaaf, C.B., Tsang, T., Gao, F., Li, X., Muller, J.P., Lewis, P., Barnsley, M.J., 1999. MODIS BRDF/albedo product: algorithm theoretical basis document version 5.0 [WWW Document]. URL http://tinyurl.com/33zbxmn (accessed 5.27.14).</w:t>
      </w:r>
    </w:p>
    <w:p w14:paraId="1700151A" w14:textId="77777777" w:rsidR="00A6614E" w:rsidRPr="00A6614E" w:rsidRDefault="00A6614E" w:rsidP="00A6614E">
      <w:pPr>
        <w:widowControl w:val="0"/>
        <w:autoSpaceDE w:val="0"/>
        <w:autoSpaceDN w:val="0"/>
        <w:adjustRightInd w:val="0"/>
        <w:ind w:left="480" w:hanging="480"/>
        <w:rPr>
          <w:noProof/>
        </w:rPr>
      </w:pPr>
      <w:r w:rsidRPr="00A6614E">
        <w:rPr>
          <w:noProof/>
        </w:rPr>
        <w:t>Van Niekerk, A., 2014. Stellenbosch University Digital Elevation Model (SUDEM). ResearchGate 16. doi:10.13140/2.1.3015.5922</w:t>
      </w:r>
    </w:p>
    <w:p w14:paraId="79363FC3" w14:textId="77777777" w:rsidR="00A6614E" w:rsidRPr="00A6614E" w:rsidRDefault="00A6614E" w:rsidP="00A6614E">
      <w:pPr>
        <w:widowControl w:val="0"/>
        <w:autoSpaceDE w:val="0"/>
        <w:autoSpaceDN w:val="0"/>
        <w:adjustRightInd w:val="0"/>
        <w:ind w:left="480" w:hanging="480"/>
        <w:rPr>
          <w:noProof/>
        </w:rPr>
      </w:pPr>
      <w:r w:rsidRPr="00A6614E">
        <w:rPr>
          <w:noProof/>
        </w:rPr>
        <w:t>Vermote, E.F., Tanre, D., Deuze, J.L., Herman, M., Morcette, J.-J., 1997. Second simulation of the satellite signal in the solar spectrum, 6S: an overview. IEEE Transactions on Geoscience and Remote Sensing 35, 675–686. doi:10.1109/36.581987</w:t>
      </w:r>
    </w:p>
    <w:p w14:paraId="31391A52" w14:textId="77777777" w:rsidR="00A6614E" w:rsidRPr="00A6614E" w:rsidRDefault="00A6614E" w:rsidP="00A6614E">
      <w:pPr>
        <w:widowControl w:val="0"/>
        <w:autoSpaceDE w:val="0"/>
        <w:autoSpaceDN w:val="0"/>
        <w:adjustRightInd w:val="0"/>
        <w:ind w:left="480" w:hanging="480"/>
        <w:rPr>
          <w:noProof/>
        </w:rPr>
      </w:pPr>
      <w:r w:rsidRPr="00A6614E">
        <w:rPr>
          <w:noProof/>
        </w:rPr>
        <w:t>Verstraete, M.M., Hunt, L.A., Scholes, R.J., Clerici, M., Pinty, B., Nelson, D.L., 2012. Generating 275-m resolution land surface products from the multi-angle imaging spectroradiometer data. IEEE Transactions on Geoscience and Remote Sensing 50, 3980–3990. doi:10.1109/TGRS.2012.2189575</w:t>
      </w:r>
    </w:p>
    <w:p w14:paraId="76B386A4" w14:textId="77777777" w:rsidR="00A6614E" w:rsidRPr="00A6614E" w:rsidRDefault="00A6614E" w:rsidP="00A6614E">
      <w:pPr>
        <w:widowControl w:val="0"/>
        <w:autoSpaceDE w:val="0"/>
        <w:autoSpaceDN w:val="0"/>
        <w:adjustRightInd w:val="0"/>
        <w:ind w:left="480" w:hanging="480"/>
        <w:rPr>
          <w:noProof/>
        </w:rPr>
      </w:pPr>
      <w:r w:rsidRPr="00A6614E">
        <w:rPr>
          <w:noProof/>
        </w:rPr>
        <w:t>Vicente-Serrano, S., Pérez-Cabello, F., Lasanta, T., 2008. Assessment of radiometric correction techniques in analyzing vegetation variability and change using time series of Landsat images. Remote Sensing of Environment 112, 3916–3934. doi:10.1016/j.rse.2008.06.011</w:t>
      </w:r>
    </w:p>
    <w:p w14:paraId="274E8E40" w14:textId="02D7CCB6" w:rsidR="00652141" w:rsidRPr="00652141" w:rsidRDefault="000B29C2" w:rsidP="00652141">
      <w:r>
        <w:fldChar w:fldCharType="end"/>
      </w:r>
    </w:p>
    <w:p w14:paraId="120BBD03" w14:textId="77777777" w:rsidR="00652141" w:rsidRPr="00652141" w:rsidRDefault="00652141" w:rsidP="00652141"/>
    <w:sectPr w:rsidR="00652141" w:rsidRPr="00652141" w:rsidSect="00571986">
      <w:headerReference w:type="default" r:id="rId24"/>
      <w:footerReference w:type="default" r:id="rId25"/>
      <w:footerReference w:type="first" r:id="rId2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FEFD0" w14:textId="77777777" w:rsidR="00C11A33" w:rsidRDefault="00C11A33" w:rsidP="00200A12">
      <w:r>
        <w:separator/>
      </w:r>
    </w:p>
  </w:endnote>
  <w:endnote w:type="continuationSeparator" w:id="0">
    <w:p w14:paraId="1016B3FA" w14:textId="77777777" w:rsidR="00C11A33" w:rsidRDefault="00C11A33"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536F08" w:rsidRDefault="00536F08">
    <w:pPr>
      <w:pStyle w:val="Footer"/>
    </w:pPr>
  </w:p>
  <w:p w14:paraId="187B5C07" w14:textId="77777777" w:rsidR="00536F08" w:rsidRDefault="00536F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536F08" w:rsidRDefault="00536F08">
    <w:pPr>
      <w:pStyle w:val="Footer"/>
      <w:rPr>
        <w:sz w:val="20"/>
      </w:rPr>
    </w:pPr>
  </w:p>
  <w:p w14:paraId="0148FE63" w14:textId="05B15011" w:rsidR="00536F08" w:rsidRPr="00921F50" w:rsidRDefault="00536F08">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536F08" w:rsidRPr="00921F50" w:rsidRDefault="00536F08">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BF183" w14:textId="77777777" w:rsidR="00C11A33" w:rsidRDefault="00C11A33" w:rsidP="00200A12">
      <w:r>
        <w:separator/>
      </w:r>
    </w:p>
  </w:footnote>
  <w:footnote w:type="continuationSeparator" w:id="0">
    <w:p w14:paraId="766F50A5" w14:textId="77777777" w:rsidR="00C11A33" w:rsidRDefault="00C11A33"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45301355" w:rsidR="00536F08" w:rsidRDefault="00536F08">
        <w:pPr>
          <w:pStyle w:val="Header"/>
          <w:jc w:val="center"/>
        </w:pPr>
        <w:r>
          <w:fldChar w:fldCharType="begin"/>
        </w:r>
        <w:r>
          <w:instrText xml:space="preserve"> PAGE   \* MERGEFORMAT </w:instrText>
        </w:r>
        <w:r>
          <w:fldChar w:fldCharType="separate"/>
        </w:r>
        <w:r w:rsidR="00292B7A">
          <w:rPr>
            <w:noProof/>
          </w:rPr>
          <w:t>23</w:t>
        </w:r>
        <w:r>
          <w:rPr>
            <w:noProof/>
          </w:rPr>
          <w:fldChar w:fldCharType="end"/>
        </w:r>
      </w:p>
    </w:sdtContent>
  </w:sdt>
  <w:p w14:paraId="20442905" w14:textId="77777777" w:rsidR="00536F08" w:rsidRDefault="00536F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76A4"/>
    <w:rsid w:val="00002569"/>
    <w:rsid w:val="00013EA6"/>
    <w:rsid w:val="00014BA9"/>
    <w:rsid w:val="00023B39"/>
    <w:rsid w:val="00032AD9"/>
    <w:rsid w:val="00037DF2"/>
    <w:rsid w:val="00041075"/>
    <w:rsid w:val="00043847"/>
    <w:rsid w:val="00043B5D"/>
    <w:rsid w:val="00043E46"/>
    <w:rsid w:val="00047BAC"/>
    <w:rsid w:val="000557F5"/>
    <w:rsid w:val="00055A37"/>
    <w:rsid w:val="00066190"/>
    <w:rsid w:val="00066B57"/>
    <w:rsid w:val="00070CD0"/>
    <w:rsid w:val="00076997"/>
    <w:rsid w:val="00080EF9"/>
    <w:rsid w:val="000812FA"/>
    <w:rsid w:val="00083D51"/>
    <w:rsid w:val="0008612B"/>
    <w:rsid w:val="00094357"/>
    <w:rsid w:val="000A0926"/>
    <w:rsid w:val="000A35AD"/>
    <w:rsid w:val="000B29C2"/>
    <w:rsid w:val="000C0EF9"/>
    <w:rsid w:val="000C1FE0"/>
    <w:rsid w:val="000C2348"/>
    <w:rsid w:val="000C2BAC"/>
    <w:rsid w:val="000C2FBC"/>
    <w:rsid w:val="000C72BD"/>
    <w:rsid w:val="000D1EF3"/>
    <w:rsid w:val="000D319C"/>
    <w:rsid w:val="000D3C00"/>
    <w:rsid w:val="000D541E"/>
    <w:rsid w:val="000D6DB1"/>
    <w:rsid w:val="000E38B7"/>
    <w:rsid w:val="000E4FF2"/>
    <w:rsid w:val="000F0596"/>
    <w:rsid w:val="000F0FA3"/>
    <w:rsid w:val="000F107B"/>
    <w:rsid w:val="000F6C32"/>
    <w:rsid w:val="00100B5A"/>
    <w:rsid w:val="001039F5"/>
    <w:rsid w:val="00104EEF"/>
    <w:rsid w:val="00112B2F"/>
    <w:rsid w:val="001204F6"/>
    <w:rsid w:val="00123686"/>
    <w:rsid w:val="00123E3D"/>
    <w:rsid w:val="001272ED"/>
    <w:rsid w:val="001279CA"/>
    <w:rsid w:val="00130FED"/>
    <w:rsid w:val="001330E5"/>
    <w:rsid w:val="001338BE"/>
    <w:rsid w:val="00135EFC"/>
    <w:rsid w:val="001434FA"/>
    <w:rsid w:val="00146294"/>
    <w:rsid w:val="00146DE4"/>
    <w:rsid w:val="00161C7E"/>
    <w:rsid w:val="00162267"/>
    <w:rsid w:val="00162268"/>
    <w:rsid w:val="00164407"/>
    <w:rsid w:val="00167B89"/>
    <w:rsid w:val="00174F09"/>
    <w:rsid w:val="00174FD2"/>
    <w:rsid w:val="0018209E"/>
    <w:rsid w:val="0018491F"/>
    <w:rsid w:val="00184A12"/>
    <w:rsid w:val="00191CFE"/>
    <w:rsid w:val="001A1FE0"/>
    <w:rsid w:val="001A7FFD"/>
    <w:rsid w:val="001B60CB"/>
    <w:rsid w:val="001C184D"/>
    <w:rsid w:val="001C49F9"/>
    <w:rsid w:val="001C5F2D"/>
    <w:rsid w:val="001D0FEE"/>
    <w:rsid w:val="001D12FE"/>
    <w:rsid w:val="001D3E48"/>
    <w:rsid w:val="001D6D28"/>
    <w:rsid w:val="001E00F6"/>
    <w:rsid w:val="001E0375"/>
    <w:rsid w:val="001E183F"/>
    <w:rsid w:val="001E57B7"/>
    <w:rsid w:val="001E7CB4"/>
    <w:rsid w:val="001F0765"/>
    <w:rsid w:val="001F5A65"/>
    <w:rsid w:val="00200A12"/>
    <w:rsid w:val="002012F5"/>
    <w:rsid w:val="00202985"/>
    <w:rsid w:val="002055B4"/>
    <w:rsid w:val="002075F5"/>
    <w:rsid w:val="0020799B"/>
    <w:rsid w:val="00212079"/>
    <w:rsid w:val="00212967"/>
    <w:rsid w:val="00213FBF"/>
    <w:rsid w:val="00215F30"/>
    <w:rsid w:val="00220A29"/>
    <w:rsid w:val="00221F30"/>
    <w:rsid w:val="0023493B"/>
    <w:rsid w:val="0023590D"/>
    <w:rsid w:val="0024226B"/>
    <w:rsid w:val="0024336D"/>
    <w:rsid w:val="00245BEE"/>
    <w:rsid w:val="00247014"/>
    <w:rsid w:val="00250B89"/>
    <w:rsid w:val="0025279C"/>
    <w:rsid w:val="00252812"/>
    <w:rsid w:val="00254B84"/>
    <w:rsid w:val="0025580D"/>
    <w:rsid w:val="0025675D"/>
    <w:rsid w:val="002608F4"/>
    <w:rsid w:val="00260CC5"/>
    <w:rsid w:val="002712A0"/>
    <w:rsid w:val="002741E5"/>
    <w:rsid w:val="00274765"/>
    <w:rsid w:val="0029001A"/>
    <w:rsid w:val="002909F4"/>
    <w:rsid w:val="00292110"/>
    <w:rsid w:val="00292B7A"/>
    <w:rsid w:val="00292B83"/>
    <w:rsid w:val="002970F5"/>
    <w:rsid w:val="002A08A3"/>
    <w:rsid w:val="002A159A"/>
    <w:rsid w:val="002B0F3C"/>
    <w:rsid w:val="002B1A65"/>
    <w:rsid w:val="002B6EEE"/>
    <w:rsid w:val="002C33AB"/>
    <w:rsid w:val="002C57BD"/>
    <w:rsid w:val="002C63AB"/>
    <w:rsid w:val="002D147E"/>
    <w:rsid w:val="002D4B9B"/>
    <w:rsid w:val="002D55E0"/>
    <w:rsid w:val="002D69EB"/>
    <w:rsid w:val="002D6BB2"/>
    <w:rsid w:val="002E0837"/>
    <w:rsid w:val="002E1530"/>
    <w:rsid w:val="002E1E5A"/>
    <w:rsid w:val="002E4B5D"/>
    <w:rsid w:val="002E6CA1"/>
    <w:rsid w:val="002E77C9"/>
    <w:rsid w:val="002F12BF"/>
    <w:rsid w:val="002F180C"/>
    <w:rsid w:val="002F43DD"/>
    <w:rsid w:val="003037E2"/>
    <w:rsid w:val="00307117"/>
    <w:rsid w:val="00310ED0"/>
    <w:rsid w:val="00313951"/>
    <w:rsid w:val="00314267"/>
    <w:rsid w:val="00315F05"/>
    <w:rsid w:val="00316594"/>
    <w:rsid w:val="0031664A"/>
    <w:rsid w:val="00317FCD"/>
    <w:rsid w:val="00326933"/>
    <w:rsid w:val="0033083F"/>
    <w:rsid w:val="00331890"/>
    <w:rsid w:val="00333596"/>
    <w:rsid w:val="003355AC"/>
    <w:rsid w:val="0033669F"/>
    <w:rsid w:val="00336717"/>
    <w:rsid w:val="003407A2"/>
    <w:rsid w:val="003408CE"/>
    <w:rsid w:val="00343365"/>
    <w:rsid w:val="00347EAA"/>
    <w:rsid w:val="003520C4"/>
    <w:rsid w:val="00353385"/>
    <w:rsid w:val="00355C4E"/>
    <w:rsid w:val="0035754D"/>
    <w:rsid w:val="00370843"/>
    <w:rsid w:val="0037289D"/>
    <w:rsid w:val="0037366E"/>
    <w:rsid w:val="003770C7"/>
    <w:rsid w:val="00381E1A"/>
    <w:rsid w:val="00383154"/>
    <w:rsid w:val="00384B38"/>
    <w:rsid w:val="00385C6C"/>
    <w:rsid w:val="00394221"/>
    <w:rsid w:val="00396D87"/>
    <w:rsid w:val="003A099C"/>
    <w:rsid w:val="003A280D"/>
    <w:rsid w:val="003A3136"/>
    <w:rsid w:val="003A6237"/>
    <w:rsid w:val="003B2696"/>
    <w:rsid w:val="003B407B"/>
    <w:rsid w:val="003B6843"/>
    <w:rsid w:val="003B6A16"/>
    <w:rsid w:val="003B73B0"/>
    <w:rsid w:val="003C0248"/>
    <w:rsid w:val="003C0EDD"/>
    <w:rsid w:val="003C3BB7"/>
    <w:rsid w:val="003C3FC6"/>
    <w:rsid w:val="003C5F7C"/>
    <w:rsid w:val="003D17E4"/>
    <w:rsid w:val="003D1E1B"/>
    <w:rsid w:val="003D6FAA"/>
    <w:rsid w:val="003E2AFA"/>
    <w:rsid w:val="003E435F"/>
    <w:rsid w:val="003E57FB"/>
    <w:rsid w:val="003F6140"/>
    <w:rsid w:val="003F6CBF"/>
    <w:rsid w:val="003F7F3E"/>
    <w:rsid w:val="004008E1"/>
    <w:rsid w:val="00400EA3"/>
    <w:rsid w:val="0040205A"/>
    <w:rsid w:val="00403172"/>
    <w:rsid w:val="004049E7"/>
    <w:rsid w:val="00412B4C"/>
    <w:rsid w:val="00413BB1"/>
    <w:rsid w:val="00424CF0"/>
    <w:rsid w:val="004260B1"/>
    <w:rsid w:val="00426891"/>
    <w:rsid w:val="0043542E"/>
    <w:rsid w:val="0044617B"/>
    <w:rsid w:val="004478CC"/>
    <w:rsid w:val="00453028"/>
    <w:rsid w:val="004532D2"/>
    <w:rsid w:val="00455192"/>
    <w:rsid w:val="0046177F"/>
    <w:rsid w:val="00464697"/>
    <w:rsid w:val="00464897"/>
    <w:rsid w:val="0046524A"/>
    <w:rsid w:val="00466644"/>
    <w:rsid w:val="00466B9B"/>
    <w:rsid w:val="00474490"/>
    <w:rsid w:val="00477F5F"/>
    <w:rsid w:val="00477FFA"/>
    <w:rsid w:val="00480687"/>
    <w:rsid w:val="00483B26"/>
    <w:rsid w:val="00483FEF"/>
    <w:rsid w:val="00484D5D"/>
    <w:rsid w:val="00492CEB"/>
    <w:rsid w:val="00493571"/>
    <w:rsid w:val="00495C78"/>
    <w:rsid w:val="004965AA"/>
    <w:rsid w:val="004B1A7B"/>
    <w:rsid w:val="004B58CC"/>
    <w:rsid w:val="004B64F1"/>
    <w:rsid w:val="004C1C08"/>
    <w:rsid w:val="004C1F8B"/>
    <w:rsid w:val="004C27B4"/>
    <w:rsid w:val="004C30D9"/>
    <w:rsid w:val="004C54A9"/>
    <w:rsid w:val="004D1154"/>
    <w:rsid w:val="004D2463"/>
    <w:rsid w:val="004D5658"/>
    <w:rsid w:val="004D6135"/>
    <w:rsid w:val="004D7C40"/>
    <w:rsid w:val="004E1443"/>
    <w:rsid w:val="004E27F1"/>
    <w:rsid w:val="004E2B9D"/>
    <w:rsid w:val="004E2C44"/>
    <w:rsid w:val="004F0A41"/>
    <w:rsid w:val="004F2078"/>
    <w:rsid w:val="004F42C7"/>
    <w:rsid w:val="00500158"/>
    <w:rsid w:val="00500CCD"/>
    <w:rsid w:val="00500E9D"/>
    <w:rsid w:val="005014A0"/>
    <w:rsid w:val="0050706C"/>
    <w:rsid w:val="00507108"/>
    <w:rsid w:val="00507E56"/>
    <w:rsid w:val="00514047"/>
    <w:rsid w:val="0051530D"/>
    <w:rsid w:val="00516E43"/>
    <w:rsid w:val="00517AA5"/>
    <w:rsid w:val="00517DB9"/>
    <w:rsid w:val="005224BA"/>
    <w:rsid w:val="00524EE7"/>
    <w:rsid w:val="00525F24"/>
    <w:rsid w:val="00526574"/>
    <w:rsid w:val="00536F08"/>
    <w:rsid w:val="0054324D"/>
    <w:rsid w:val="00545C23"/>
    <w:rsid w:val="00546F7D"/>
    <w:rsid w:val="00550BF2"/>
    <w:rsid w:val="00557488"/>
    <w:rsid w:val="005604EF"/>
    <w:rsid w:val="005642EC"/>
    <w:rsid w:val="005664D7"/>
    <w:rsid w:val="00570695"/>
    <w:rsid w:val="00571986"/>
    <w:rsid w:val="00575B3F"/>
    <w:rsid w:val="005778F1"/>
    <w:rsid w:val="00577C09"/>
    <w:rsid w:val="00582B44"/>
    <w:rsid w:val="005869E9"/>
    <w:rsid w:val="00590FDF"/>
    <w:rsid w:val="0059188C"/>
    <w:rsid w:val="00591E32"/>
    <w:rsid w:val="00596B00"/>
    <w:rsid w:val="005A4CC2"/>
    <w:rsid w:val="005A7A96"/>
    <w:rsid w:val="005B098F"/>
    <w:rsid w:val="005B13FF"/>
    <w:rsid w:val="005B1B4B"/>
    <w:rsid w:val="005B3E53"/>
    <w:rsid w:val="005B5FFB"/>
    <w:rsid w:val="005C369F"/>
    <w:rsid w:val="005C64F6"/>
    <w:rsid w:val="005D2C82"/>
    <w:rsid w:val="005D2DE7"/>
    <w:rsid w:val="005D2EA1"/>
    <w:rsid w:val="005D340D"/>
    <w:rsid w:val="005D37E1"/>
    <w:rsid w:val="005D5816"/>
    <w:rsid w:val="005D66CD"/>
    <w:rsid w:val="005E04AD"/>
    <w:rsid w:val="005E3671"/>
    <w:rsid w:val="005E3D21"/>
    <w:rsid w:val="005E3D4E"/>
    <w:rsid w:val="005E4C30"/>
    <w:rsid w:val="005E77F7"/>
    <w:rsid w:val="005F59A4"/>
    <w:rsid w:val="005F6945"/>
    <w:rsid w:val="005F7998"/>
    <w:rsid w:val="006037CA"/>
    <w:rsid w:val="00606D96"/>
    <w:rsid w:val="00607AB9"/>
    <w:rsid w:val="006109B6"/>
    <w:rsid w:val="006121A8"/>
    <w:rsid w:val="00615447"/>
    <w:rsid w:val="00621550"/>
    <w:rsid w:val="0062410C"/>
    <w:rsid w:val="00624EA5"/>
    <w:rsid w:val="0063303E"/>
    <w:rsid w:val="00633179"/>
    <w:rsid w:val="00635B76"/>
    <w:rsid w:val="00645CD5"/>
    <w:rsid w:val="0064651C"/>
    <w:rsid w:val="006504BD"/>
    <w:rsid w:val="00652141"/>
    <w:rsid w:val="00656881"/>
    <w:rsid w:val="006638B3"/>
    <w:rsid w:val="006641F2"/>
    <w:rsid w:val="006643EB"/>
    <w:rsid w:val="0066691A"/>
    <w:rsid w:val="0067273E"/>
    <w:rsid w:val="0067330B"/>
    <w:rsid w:val="00675112"/>
    <w:rsid w:val="00676333"/>
    <w:rsid w:val="00676EBB"/>
    <w:rsid w:val="00677C4B"/>
    <w:rsid w:val="00677CBC"/>
    <w:rsid w:val="0068187D"/>
    <w:rsid w:val="006907EA"/>
    <w:rsid w:val="00690AFE"/>
    <w:rsid w:val="00692DC5"/>
    <w:rsid w:val="00695A3A"/>
    <w:rsid w:val="00696229"/>
    <w:rsid w:val="00696F1B"/>
    <w:rsid w:val="006976A4"/>
    <w:rsid w:val="006A2231"/>
    <w:rsid w:val="006A472F"/>
    <w:rsid w:val="006A6D16"/>
    <w:rsid w:val="006B1C40"/>
    <w:rsid w:val="006C138E"/>
    <w:rsid w:val="006D113D"/>
    <w:rsid w:val="006D25A1"/>
    <w:rsid w:val="006E4051"/>
    <w:rsid w:val="006E5252"/>
    <w:rsid w:val="006F2476"/>
    <w:rsid w:val="006F299D"/>
    <w:rsid w:val="006F6325"/>
    <w:rsid w:val="00700656"/>
    <w:rsid w:val="00702339"/>
    <w:rsid w:val="0070272D"/>
    <w:rsid w:val="00703B35"/>
    <w:rsid w:val="007072DC"/>
    <w:rsid w:val="00720813"/>
    <w:rsid w:val="00723BF9"/>
    <w:rsid w:val="00724C97"/>
    <w:rsid w:val="00726EF3"/>
    <w:rsid w:val="00727BCC"/>
    <w:rsid w:val="00730254"/>
    <w:rsid w:val="00732FDE"/>
    <w:rsid w:val="00742F95"/>
    <w:rsid w:val="00745A98"/>
    <w:rsid w:val="0075098F"/>
    <w:rsid w:val="00755CFF"/>
    <w:rsid w:val="00756F3A"/>
    <w:rsid w:val="0076331B"/>
    <w:rsid w:val="00770137"/>
    <w:rsid w:val="00775F5B"/>
    <w:rsid w:val="00777F7D"/>
    <w:rsid w:val="00783736"/>
    <w:rsid w:val="00791B42"/>
    <w:rsid w:val="00796BE6"/>
    <w:rsid w:val="007A28F9"/>
    <w:rsid w:val="007A3E13"/>
    <w:rsid w:val="007A60E4"/>
    <w:rsid w:val="007A79F5"/>
    <w:rsid w:val="007B11F1"/>
    <w:rsid w:val="007B3667"/>
    <w:rsid w:val="007B7ED2"/>
    <w:rsid w:val="007C03FD"/>
    <w:rsid w:val="007C136C"/>
    <w:rsid w:val="007C3A83"/>
    <w:rsid w:val="007D40B0"/>
    <w:rsid w:val="007D6886"/>
    <w:rsid w:val="007E5AD0"/>
    <w:rsid w:val="007F4261"/>
    <w:rsid w:val="007F5156"/>
    <w:rsid w:val="00801C55"/>
    <w:rsid w:val="0080304C"/>
    <w:rsid w:val="008041BB"/>
    <w:rsid w:val="008109E8"/>
    <w:rsid w:val="008110F9"/>
    <w:rsid w:val="0082368E"/>
    <w:rsid w:val="00825A70"/>
    <w:rsid w:val="008347B2"/>
    <w:rsid w:val="00837F74"/>
    <w:rsid w:val="008446EB"/>
    <w:rsid w:val="00844DB2"/>
    <w:rsid w:val="00852875"/>
    <w:rsid w:val="008544A9"/>
    <w:rsid w:val="00863373"/>
    <w:rsid w:val="00870DC4"/>
    <w:rsid w:val="00873FD7"/>
    <w:rsid w:val="00874DA3"/>
    <w:rsid w:val="008761B1"/>
    <w:rsid w:val="00876D26"/>
    <w:rsid w:val="008776B8"/>
    <w:rsid w:val="008920FD"/>
    <w:rsid w:val="00893FBF"/>
    <w:rsid w:val="008A03B8"/>
    <w:rsid w:val="008A2A34"/>
    <w:rsid w:val="008A2ECD"/>
    <w:rsid w:val="008A72E3"/>
    <w:rsid w:val="008B1EF2"/>
    <w:rsid w:val="008B28A3"/>
    <w:rsid w:val="008B358F"/>
    <w:rsid w:val="008C01FC"/>
    <w:rsid w:val="008C43BF"/>
    <w:rsid w:val="008C47D8"/>
    <w:rsid w:val="008D028E"/>
    <w:rsid w:val="008D060A"/>
    <w:rsid w:val="008D1CA5"/>
    <w:rsid w:val="008D2D07"/>
    <w:rsid w:val="008D416E"/>
    <w:rsid w:val="008D4726"/>
    <w:rsid w:val="008D548F"/>
    <w:rsid w:val="008D7D55"/>
    <w:rsid w:val="008E2B5A"/>
    <w:rsid w:val="008E4D03"/>
    <w:rsid w:val="008E6869"/>
    <w:rsid w:val="008F0C1C"/>
    <w:rsid w:val="008F1C04"/>
    <w:rsid w:val="008F24D4"/>
    <w:rsid w:val="008F2D69"/>
    <w:rsid w:val="008F409D"/>
    <w:rsid w:val="008F4691"/>
    <w:rsid w:val="008F5D92"/>
    <w:rsid w:val="009010BA"/>
    <w:rsid w:val="0090291C"/>
    <w:rsid w:val="00903875"/>
    <w:rsid w:val="0090397B"/>
    <w:rsid w:val="0090485F"/>
    <w:rsid w:val="0091071C"/>
    <w:rsid w:val="00915689"/>
    <w:rsid w:val="00921F50"/>
    <w:rsid w:val="00922061"/>
    <w:rsid w:val="00922811"/>
    <w:rsid w:val="00924092"/>
    <w:rsid w:val="00925A1A"/>
    <w:rsid w:val="00927909"/>
    <w:rsid w:val="00931215"/>
    <w:rsid w:val="00931FE4"/>
    <w:rsid w:val="009320CA"/>
    <w:rsid w:val="009361CB"/>
    <w:rsid w:val="0093766A"/>
    <w:rsid w:val="0094470E"/>
    <w:rsid w:val="00947A98"/>
    <w:rsid w:val="0095026D"/>
    <w:rsid w:val="009543BF"/>
    <w:rsid w:val="0096084E"/>
    <w:rsid w:val="009630EE"/>
    <w:rsid w:val="009734F8"/>
    <w:rsid w:val="00981C11"/>
    <w:rsid w:val="0098241E"/>
    <w:rsid w:val="009850D1"/>
    <w:rsid w:val="00985F80"/>
    <w:rsid w:val="0099210E"/>
    <w:rsid w:val="0099278C"/>
    <w:rsid w:val="00993321"/>
    <w:rsid w:val="009955F0"/>
    <w:rsid w:val="009A02AD"/>
    <w:rsid w:val="009A2B0C"/>
    <w:rsid w:val="009B060A"/>
    <w:rsid w:val="009B0B86"/>
    <w:rsid w:val="009B3607"/>
    <w:rsid w:val="009B63CC"/>
    <w:rsid w:val="009B67F5"/>
    <w:rsid w:val="009B686B"/>
    <w:rsid w:val="009B7BEF"/>
    <w:rsid w:val="009B7EF9"/>
    <w:rsid w:val="009C6A7D"/>
    <w:rsid w:val="009D00CC"/>
    <w:rsid w:val="009D22B1"/>
    <w:rsid w:val="009D3603"/>
    <w:rsid w:val="009E09C7"/>
    <w:rsid w:val="009E44A8"/>
    <w:rsid w:val="009E4AE3"/>
    <w:rsid w:val="009E52A3"/>
    <w:rsid w:val="009E58C2"/>
    <w:rsid w:val="009E78F6"/>
    <w:rsid w:val="009F03BC"/>
    <w:rsid w:val="009F0EA0"/>
    <w:rsid w:val="00A02243"/>
    <w:rsid w:val="00A0386A"/>
    <w:rsid w:val="00A075B6"/>
    <w:rsid w:val="00A10441"/>
    <w:rsid w:val="00A10660"/>
    <w:rsid w:val="00A11FAC"/>
    <w:rsid w:val="00A139B1"/>
    <w:rsid w:val="00A15369"/>
    <w:rsid w:val="00A16A9C"/>
    <w:rsid w:val="00A209FE"/>
    <w:rsid w:val="00A3198D"/>
    <w:rsid w:val="00A37446"/>
    <w:rsid w:val="00A41E0C"/>
    <w:rsid w:val="00A42437"/>
    <w:rsid w:val="00A43691"/>
    <w:rsid w:val="00A44D7F"/>
    <w:rsid w:val="00A6029E"/>
    <w:rsid w:val="00A64426"/>
    <w:rsid w:val="00A6614E"/>
    <w:rsid w:val="00A6663B"/>
    <w:rsid w:val="00A678C0"/>
    <w:rsid w:val="00A703DB"/>
    <w:rsid w:val="00A712BA"/>
    <w:rsid w:val="00A767E0"/>
    <w:rsid w:val="00A837D2"/>
    <w:rsid w:val="00A92D25"/>
    <w:rsid w:val="00A94555"/>
    <w:rsid w:val="00A96962"/>
    <w:rsid w:val="00A977B9"/>
    <w:rsid w:val="00AA66CC"/>
    <w:rsid w:val="00AB1350"/>
    <w:rsid w:val="00AB4112"/>
    <w:rsid w:val="00AC0C42"/>
    <w:rsid w:val="00AC32E8"/>
    <w:rsid w:val="00AC54D2"/>
    <w:rsid w:val="00AC7E40"/>
    <w:rsid w:val="00AD0B97"/>
    <w:rsid w:val="00AD23F2"/>
    <w:rsid w:val="00AD3891"/>
    <w:rsid w:val="00AD5D5E"/>
    <w:rsid w:val="00AE1B2C"/>
    <w:rsid w:val="00AE2D0A"/>
    <w:rsid w:val="00AE2E69"/>
    <w:rsid w:val="00AE6010"/>
    <w:rsid w:val="00AE7659"/>
    <w:rsid w:val="00AF147F"/>
    <w:rsid w:val="00AF6735"/>
    <w:rsid w:val="00AF7A92"/>
    <w:rsid w:val="00B04A03"/>
    <w:rsid w:val="00B04BC0"/>
    <w:rsid w:val="00B10075"/>
    <w:rsid w:val="00B13FCA"/>
    <w:rsid w:val="00B14BA7"/>
    <w:rsid w:val="00B153C9"/>
    <w:rsid w:val="00B17027"/>
    <w:rsid w:val="00B17F1D"/>
    <w:rsid w:val="00B205CA"/>
    <w:rsid w:val="00B2147C"/>
    <w:rsid w:val="00B24224"/>
    <w:rsid w:val="00B25C38"/>
    <w:rsid w:val="00B263B5"/>
    <w:rsid w:val="00B27D8C"/>
    <w:rsid w:val="00B321BF"/>
    <w:rsid w:val="00B35E00"/>
    <w:rsid w:val="00B36E25"/>
    <w:rsid w:val="00B40523"/>
    <w:rsid w:val="00B40577"/>
    <w:rsid w:val="00B474C4"/>
    <w:rsid w:val="00B51499"/>
    <w:rsid w:val="00B54373"/>
    <w:rsid w:val="00B55433"/>
    <w:rsid w:val="00B5551F"/>
    <w:rsid w:val="00B556F7"/>
    <w:rsid w:val="00B5578F"/>
    <w:rsid w:val="00B562AD"/>
    <w:rsid w:val="00B65DA4"/>
    <w:rsid w:val="00B671FD"/>
    <w:rsid w:val="00B720A8"/>
    <w:rsid w:val="00B77ACD"/>
    <w:rsid w:val="00B81794"/>
    <w:rsid w:val="00B849C0"/>
    <w:rsid w:val="00B9644C"/>
    <w:rsid w:val="00BA6268"/>
    <w:rsid w:val="00BA6DBC"/>
    <w:rsid w:val="00BB2F45"/>
    <w:rsid w:val="00BC10C5"/>
    <w:rsid w:val="00BC5728"/>
    <w:rsid w:val="00BD3149"/>
    <w:rsid w:val="00BD4FCD"/>
    <w:rsid w:val="00BD526E"/>
    <w:rsid w:val="00BD607B"/>
    <w:rsid w:val="00BE0225"/>
    <w:rsid w:val="00BE047A"/>
    <w:rsid w:val="00BE2E10"/>
    <w:rsid w:val="00BE3997"/>
    <w:rsid w:val="00BF4CFF"/>
    <w:rsid w:val="00BF6052"/>
    <w:rsid w:val="00C044CB"/>
    <w:rsid w:val="00C04F0F"/>
    <w:rsid w:val="00C07E13"/>
    <w:rsid w:val="00C11103"/>
    <w:rsid w:val="00C11804"/>
    <w:rsid w:val="00C11A33"/>
    <w:rsid w:val="00C151C2"/>
    <w:rsid w:val="00C17B24"/>
    <w:rsid w:val="00C23DA7"/>
    <w:rsid w:val="00C2599B"/>
    <w:rsid w:val="00C27C5A"/>
    <w:rsid w:val="00C35372"/>
    <w:rsid w:val="00C365B6"/>
    <w:rsid w:val="00C40019"/>
    <w:rsid w:val="00C40FB8"/>
    <w:rsid w:val="00C41A63"/>
    <w:rsid w:val="00C51CFD"/>
    <w:rsid w:val="00C5498D"/>
    <w:rsid w:val="00C55AC0"/>
    <w:rsid w:val="00C55D3F"/>
    <w:rsid w:val="00C60F3B"/>
    <w:rsid w:val="00C71B41"/>
    <w:rsid w:val="00C739ED"/>
    <w:rsid w:val="00C746F7"/>
    <w:rsid w:val="00C77690"/>
    <w:rsid w:val="00C82DB4"/>
    <w:rsid w:val="00C91E13"/>
    <w:rsid w:val="00C93B92"/>
    <w:rsid w:val="00C941F4"/>
    <w:rsid w:val="00C943D2"/>
    <w:rsid w:val="00C94D9A"/>
    <w:rsid w:val="00C94E95"/>
    <w:rsid w:val="00CA0DF3"/>
    <w:rsid w:val="00CA1480"/>
    <w:rsid w:val="00CA58A4"/>
    <w:rsid w:val="00CA5E4E"/>
    <w:rsid w:val="00CA75C8"/>
    <w:rsid w:val="00CB07EE"/>
    <w:rsid w:val="00CB0A92"/>
    <w:rsid w:val="00CB76DE"/>
    <w:rsid w:val="00CC0F32"/>
    <w:rsid w:val="00CC1404"/>
    <w:rsid w:val="00CC2F9A"/>
    <w:rsid w:val="00CC4864"/>
    <w:rsid w:val="00CC4974"/>
    <w:rsid w:val="00CC4DD7"/>
    <w:rsid w:val="00CC4ED6"/>
    <w:rsid w:val="00CD1A79"/>
    <w:rsid w:val="00CD4C2F"/>
    <w:rsid w:val="00CD5708"/>
    <w:rsid w:val="00CD60FC"/>
    <w:rsid w:val="00CE335C"/>
    <w:rsid w:val="00CE63A4"/>
    <w:rsid w:val="00D01041"/>
    <w:rsid w:val="00D016BE"/>
    <w:rsid w:val="00D01A87"/>
    <w:rsid w:val="00D03978"/>
    <w:rsid w:val="00D03DC7"/>
    <w:rsid w:val="00D13C56"/>
    <w:rsid w:val="00D175C2"/>
    <w:rsid w:val="00D20359"/>
    <w:rsid w:val="00D222E1"/>
    <w:rsid w:val="00D24931"/>
    <w:rsid w:val="00D31171"/>
    <w:rsid w:val="00D31C5F"/>
    <w:rsid w:val="00D36ACF"/>
    <w:rsid w:val="00D372EA"/>
    <w:rsid w:val="00D40F67"/>
    <w:rsid w:val="00D42DDC"/>
    <w:rsid w:val="00D46643"/>
    <w:rsid w:val="00D4666E"/>
    <w:rsid w:val="00D55862"/>
    <w:rsid w:val="00D606AE"/>
    <w:rsid w:val="00D609E0"/>
    <w:rsid w:val="00D63915"/>
    <w:rsid w:val="00D65053"/>
    <w:rsid w:val="00D75150"/>
    <w:rsid w:val="00D86878"/>
    <w:rsid w:val="00D907E9"/>
    <w:rsid w:val="00D95342"/>
    <w:rsid w:val="00D95464"/>
    <w:rsid w:val="00DA09DD"/>
    <w:rsid w:val="00DA3EE0"/>
    <w:rsid w:val="00DB7B21"/>
    <w:rsid w:val="00DC16C0"/>
    <w:rsid w:val="00DC6D41"/>
    <w:rsid w:val="00DD56DC"/>
    <w:rsid w:val="00DE0F7D"/>
    <w:rsid w:val="00DE4C78"/>
    <w:rsid w:val="00DF0A9C"/>
    <w:rsid w:val="00DF5508"/>
    <w:rsid w:val="00DF5B6F"/>
    <w:rsid w:val="00DF5EB9"/>
    <w:rsid w:val="00DF7597"/>
    <w:rsid w:val="00DF7C7A"/>
    <w:rsid w:val="00E003CB"/>
    <w:rsid w:val="00E01789"/>
    <w:rsid w:val="00E06812"/>
    <w:rsid w:val="00E137C7"/>
    <w:rsid w:val="00E139A6"/>
    <w:rsid w:val="00E14BFB"/>
    <w:rsid w:val="00E152A6"/>
    <w:rsid w:val="00E16391"/>
    <w:rsid w:val="00E27DED"/>
    <w:rsid w:val="00E32932"/>
    <w:rsid w:val="00E416D3"/>
    <w:rsid w:val="00E4191A"/>
    <w:rsid w:val="00E42599"/>
    <w:rsid w:val="00E42B1F"/>
    <w:rsid w:val="00E47D18"/>
    <w:rsid w:val="00E57C75"/>
    <w:rsid w:val="00E60ADF"/>
    <w:rsid w:val="00E617B9"/>
    <w:rsid w:val="00E61818"/>
    <w:rsid w:val="00E63041"/>
    <w:rsid w:val="00E63210"/>
    <w:rsid w:val="00E63410"/>
    <w:rsid w:val="00E6516E"/>
    <w:rsid w:val="00E66737"/>
    <w:rsid w:val="00E6688D"/>
    <w:rsid w:val="00E7099A"/>
    <w:rsid w:val="00E72B93"/>
    <w:rsid w:val="00E747B3"/>
    <w:rsid w:val="00E76560"/>
    <w:rsid w:val="00E76BA9"/>
    <w:rsid w:val="00E77FBF"/>
    <w:rsid w:val="00E823B0"/>
    <w:rsid w:val="00E8366D"/>
    <w:rsid w:val="00E8529B"/>
    <w:rsid w:val="00E87801"/>
    <w:rsid w:val="00E91401"/>
    <w:rsid w:val="00E92CE2"/>
    <w:rsid w:val="00E96B1A"/>
    <w:rsid w:val="00EA04F1"/>
    <w:rsid w:val="00EA2065"/>
    <w:rsid w:val="00EA2F99"/>
    <w:rsid w:val="00EA5315"/>
    <w:rsid w:val="00EA7032"/>
    <w:rsid w:val="00EA70FC"/>
    <w:rsid w:val="00EB7FDF"/>
    <w:rsid w:val="00ED2D5B"/>
    <w:rsid w:val="00ED54D7"/>
    <w:rsid w:val="00EE3C6C"/>
    <w:rsid w:val="00EE4022"/>
    <w:rsid w:val="00EE60E1"/>
    <w:rsid w:val="00EE6EC4"/>
    <w:rsid w:val="00EF114F"/>
    <w:rsid w:val="00EF4B16"/>
    <w:rsid w:val="00F0406C"/>
    <w:rsid w:val="00F06B0C"/>
    <w:rsid w:val="00F10037"/>
    <w:rsid w:val="00F126DD"/>
    <w:rsid w:val="00F24F78"/>
    <w:rsid w:val="00F270F2"/>
    <w:rsid w:val="00F30803"/>
    <w:rsid w:val="00F31627"/>
    <w:rsid w:val="00F42454"/>
    <w:rsid w:val="00F45483"/>
    <w:rsid w:val="00F515A6"/>
    <w:rsid w:val="00F525C3"/>
    <w:rsid w:val="00F547DD"/>
    <w:rsid w:val="00F56B15"/>
    <w:rsid w:val="00F612C8"/>
    <w:rsid w:val="00F65C14"/>
    <w:rsid w:val="00F7102A"/>
    <w:rsid w:val="00F826FE"/>
    <w:rsid w:val="00F82869"/>
    <w:rsid w:val="00F83220"/>
    <w:rsid w:val="00F83846"/>
    <w:rsid w:val="00F85035"/>
    <w:rsid w:val="00F85379"/>
    <w:rsid w:val="00F8790F"/>
    <w:rsid w:val="00F87D04"/>
    <w:rsid w:val="00F90C52"/>
    <w:rsid w:val="00F91AC5"/>
    <w:rsid w:val="00F95A50"/>
    <w:rsid w:val="00F96B96"/>
    <w:rsid w:val="00FA0E63"/>
    <w:rsid w:val="00FA14DB"/>
    <w:rsid w:val="00FA676C"/>
    <w:rsid w:val="00FB0B7F"/>
    <w:rsid w:val="00FB0E60"/>
    <w:rsid w:val="00FB4128"/>
    <w:rsid w:val="00FB52A5"/>
    <w:rsid w:val="00FB59B7"/>
    <w:rsid w:val="00FC363C"/>
    <w:rsid w:val="00FD51B8"/>
    <w:rsid w:val="00FE2299"/>
    <w:rsid w:val="00FE2371"/>
    <w:rsid w:val="00FE4A9C"/>
    <w:rsid w:val="00FE5B8D"/>
    <w:rsid w:val="00FF6C58"/>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docId w15:val="{734A1E4E-3A58-44DC-9F73-199227ED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526D-701B-4E2B-A40A-FFD3C4768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6032</TotalTime>
  <Pages>25</Pages>
  <Words>26419</Words>
  <Characters>150594</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Stellenbosch University</Company>
  <LinksUpToDate>false</LinksUpToDate>
  <CharactersWithSpaces>176660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dugalh</dc:creator>
  <cp:lastModifiedBy>dugalh</cp:lastModifiedBy>
  <cp:revision>29</cp:revision>
  <cp:lastPrinted>2016-10-06T18:19:00Z</cp:lastPrinted>
  <dcterms:created xsi:type="dcterms:W3CDTF">2016-06-09T08:31:00Z</dcterms:created>
  <dcterms:modified xsi:type="dcterms:W3CDTF">2016-10-06T19:20:00Z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http://csl.mendeley.com/styles/styles/harvard-stellenbosch-geog</vt:lpwstr>
  </property>
  <property fmtid="{D5CDD505-2E9C-101B-9397-08002B2CF9AE}" pid="12" name="Mendeley Recent Style Name 4_1">
    <vt:lpwstr>Harvard (University of Stellenbosch - Geography)</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nique User Id_1">
    <vt:lpwstr>56904224-cd2d-35ab-8229-04fd27c806b9</vt:lpwstr>
  </property>
</Properties>
</file>